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08BD" w14:textId="77777777" w:rsidR="0008773F" w:rsidRDefault="0008773F" w:rsidP="0008773F">
      <w:pPr>
        <w:pStyle w:val="Textoindependiente"/>
        <w:spacing w:before="85"/>
        <w:rPr>
          <w:rFonts w:ascii="Times New Roman"/>
          <w:sz w:val="20"/>
        </w:rPr>
      </w:pPr>
    </w:p>
    <w:p w14:paraId="66E64128" w14:textId="77777777" w:rsidR="0008773F" w:rsidRDefault="0008773F" w:rsidP="0008773F">
      <w:pPr>
        <w:pStyle w:val="Textoindependiente"/>
        <w:ind w:left="270"/>
        <w:rPr>
          <w:rFonts w:ascii="Times New Roman"/>
          <w:sz w:val="20"/>
        </w:rPr>
      </w:pPr>
      <w:r>
        <w:rPr>
          <w:rFonts w:ascii="Times New Roman"/>
          <w:noProof/>
          <w:sz w:val="20"/>
        </w:rPr>
        <mc:AlternateContent>
          <mc:Choice Requires="wpg">
            <w:drawing>
              <wp:inline distT="0" distB="0" distL="0" distR="0" wp14:anchorId="682CE432" wp14:editId="1D3B4B8D">
                <wp:extent cx="7486650" cy="130619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1306195"/>
                          <a:chOff x="0" y="0"/>
                          <a:chExt cx="7486650" cy="1306195"/>
                        </a:xfrm>
                      </wpg:grpSpPr>
                      <wps:wsp>
                        <wps:cNvPr id="3" name="Graphic 3"/>
                        <wps:cNvSpPr/>
                        <wps:spPr>
                          <a:xfrm>
                            <a:off x="0" y="0"/>
                            <a:ext cx="7486650" cy="1306195"/>
                          </a:xfrm>
                          <a:custGeom>
                            <a:avLst/>
                            <a:gdLst/>
                            <a:ahLst/>
                            <a:cxnLst/>
                            <a:rect l="l" t="t" r="r" b="b"/>
                            <a:pathLst>
                              <a:path w="7486650" h="1306195">
                                <a:moveTo>
                                  <a:pt x="7486650" y="0"/>
                                </a:moveTo>
                                <a:lnTo>
                                  <a:pt x="0" y="0"/>
                                </a:lnTo>
                                <a:lnTo>
                                  <a:pt x="0" y="1306195"/>
                                </a:lnTo>
                                <a:lnTo>
                                  <a:pt x="7486650" y="1306195"/>
                                </a:lnTo>
                                <a:lnTo>
                                  <a:pt x="7486650" y="0"/>
                                </a:lnTo>
                                <a:close/>
                              </a:path>
                            </a:pathLst>
                          </a:custGeom>
                          <a:solidFill>
                            <a:srgbClr val="4F81BB"/>
                          </a:solidFill>
                        </wps:spPr>
                        <wps:bodyPr wrap="square" lIns="0" tIns="0" rIns="0" bIns="0" rtlCol="0">
                          <a:prstTxWarp prst="textNoShape">
                            <a:avLst/>
                          </a:prstTxWarp>
                          <a:noAutofit/>
                        </wps:bodyPr>
                      </wps:wsp>
                    </wpg:wgp>
                  </a:graphicData>
                </a:graphic>
              </wp:inline>
            </w:drawing>
          </mc:Choice>
          <mc:Fallback>
            <w:pict>
              <v:group w14:anchorId="2B9C86F5" id="Group 2" o:spid="_x0000_s1026" style="width:589.5pt;height:102.85pt;mso-position-horizontal-relative:char;mso-position-vertical-relative:line" coordsize="74866,1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">
                <v:shape id="Graphic 3" o:spid="_x0000_s1027" style="position:absolute;width:74866;height:13061;visibility:visible;mso-wrap-style:square;v-text-anchor:top" coordsize="7486650,13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" path="m7486650,l,,,1306195r7486650,l7486650,xe" fillcolor="#4f81bb" stroked="f">
                  <v:path arrowok="t"/>
                </v:shape>
                <w10:anchorlock/>
              </v:group>
            </w:pict>
          </mc:Fallback>
        </mc:AlternateContent>
      </w:r>
    </w:p>
    <w:p w14:paraId="2A5E772C" w14:textId="4237EEF3" w:rsidR="0008773F" w:rsidRDefault="0008773F" w:rsidP="0008773F">
      <w:pPr>
        <w:pStyle w:val="Ttulo"/>
        <w:spacing w:line="228" w:lineRule="auto"/>
      </w:pPr>
      <w:r>
        <w:rPr>
          <w:color w:val="4F81BB"/>
        </w:rPr>
        <w:t xml:space="preserve">             PLAN DE </w:t>
      </w:r>
      <w:r>
        <w:rPr>
          <w:color w:val="4F81BB"/>
          <w:spacing w:val="-2"/>
        </w:rPr>
        <w:t>FORMACIÓN CIUDADANA</w:t>
      </w:r>
      <w:r>
        <w:rPr>
          <w:color w:val="4F81BB"/>
        </w:rPr>
        <w:t xml:space="preserve"> 2025</w:t>
      </w:r>
    </w:p>
    <w:p w14:paraId="050E8C15" w14:textId="77777777" w:rsidR="0008773F" w:rsidRDefault="0008773F" w:rsidP="0008773F">
      <w:pPr>
        <w:pStyle w:val="Textoindependiente"/>
        <w:spacing w:before="10"/>
        <w:rPr>
          <w:sz w:val="12"/>
        </w:rPr>
      </w:pPr>
      <w:r>
        <w:rPr>
          <w:noProof/>
          <w:sz w:val="12"/>
        </w:rPr>
        <mc:AlternateContent>
          <mc:Choice Requires="wps">
            <w:drawing>
              <wp:anchor distT="0" distB="0" distL="0" distR="0" simplePos="0" relativeHeight="251659264" behindDoc="1" locked="0" layoutInCell="1" allowOverlap="1" wp14:anchorId="06CE1D98" wp14:editId="2C51FAA1">
                <wp:simplePos x="0" y="0"/>
                <wp:positionH relativeFrom="page">
                  <wp:posOffset>190500</wp:posOffset>
                </wp:positionH>
                <wp:positionV relativeFrom="paragraph">
                  <wp:posOffset>114607</wp:posOffset>
                </wp:positionV>
                <wp:extent cx="7467600" cy="440436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0" cy="4404360"/>
                        </a:xfrm>
                        <a:prstGeom prst="rect">
                          <a:avLst/>
                        </a:prstGeom>
                        <a:solidFill>
                          <a:srgbClr val="4F81BB"/>
                        </a:solidFill>
                      </wps:spPr>
                      <wps:txbx>
                        <w:txbxContent>
                          <w:p w14:paraId="1CBAE14F" w14:textId="77777777" w:rsidR="0008773F" w:rsidRDefault="0008773F" w:rsidP="0008773F">
                            <w:pPr>
                              <w:pStyle w:val="Textoindependiente"/>
                              <w:rPr>
                                <w:color w:val="000000"/>
                                <w:sz w:val="28"/>
                              </w:rPr>
                            </w:pPr>
                          </w:p>
                          <w:p w14:paraId="4862441A" w14:textId="77777777" w:rsidR="0008773F" w:rsidRDefault="0008773F" w:rsidP="0008773F">
                            <w:pPr>
                              <w:pStyle w:val="Textoindependiente"/>
                              <w:rPr>
                                <w:color w:val="000000"/>
                                <w:sz w:val="28"/>
                              </w:rPr>
                            </w:pPr>
                          </w:p>
                          <w:p w14:paraId="7CDB8052" w14:textId="77777777" w:rsidR="0008773F" w:rsidRDefault="0008773F" w:rsidP="0008773F">
                            <w:pPr>
                              <w:pStyle w:val="Textoindependiente"/>
                              <w:rPr>
                                <w:color w:val="000000"/>
                                <w:sz w:val="28"/>
                              </w:rPr>
                            </w:pPr>
                          </w:p>
                          <w:p w14:paraId="0BD6B2B1" w14:textId="77777777" w:rsidR="0008773F" w:rsidRDefault="0008773F" w:rsidP="0008773F">
                            <w:pPr>
                              <w:pStyle w:val="Textoindependiente"/>
                              <w:rPr>
                                <w:color w:val="000000"/>
                                <w:sz w:val="28"/>
                              </w:rPr>
                            </w:pPr>
                          </w:p>
                          <w:p w14:paraId="4691EF2A" w14:textId="77777777" w:rsidR="0008773F" w:rsidRDefault="0008773F" w:rsidP="0008773F">
                            <w:pPr>
                              <w:pStyle w:val="Textoindependiente"/>
                              <w:rPr>
                                <w:color w:val="000000"/>
                                <w:sz w:val="28"/>
                              </w:rPr>
                            </w:pPr>
                          </w:p>
                          <w:p w14:paraId="6791074E" w14:textId="77777777" w:rsidR="0008773F" w:rsidRDefault="0008773F" w:rsidP="0008773F">
                            <w:pPr>
                              <w:pStyle w:val="Textoindependiente"/>
                              <w:rPr>
                                <w:color w:val="000000"/>
                                <w:sz w:val="28"/>
                              </w:rPr>
                            </w:pPr>
                          </w:p>
                          <w:p w14:paraId="41D22E80" w14:textId="77777777" w:rsidR="0008773F" w:rsidRDefault="0008773F" w:rsidP="0008773F">
                            <w:pPr>
                              <w:pStyle w:val="Textoindependiente"/>
                              <w:rPr>
                                <w:color w:val="000000"/>
                                <w:sz w:val="28"/>
                              </w:rPr>
                            </w:pPr>
                          </w:p>
                          <w:p w14:paraId="374EC54F" w14:textId="77777777" w:rsidR="0008773F" w:rsidRDefault="0008773F" w:rsidP="0008773F">
                            <w:pPr>
                              <w:pStyle w:val="Textoindependiente"/>
                              <w:rPr>
                                <w:color w:val="000000"/>
                                <w:sz w:val="28"/>
                              </w:rPr>
                            </w:pPr>
                          </w:p>
                          <w:p w14:paraId="63F43540" w14:textId="77777777" w:rsidR="0008773F" w:rsidRDefault="0008773F" w:rsidP="0008773F">
                            <w:pPr>
                              <w:pStyle w:val="Textoindependiente"/>
                              <w:rPr>
                                <w:color w:val="000000"/>
                                <w:sz w:val="28"/>
                              </w:rPr>
                            </w:pPr>
                          </w:p>
                          <w:p w14:paraId="2AABB204" w14:textId="77777777" w:rsidR="0008773F" w:rsidRDefault="0008773F" w:rsidP="0008773F">
                            <w:pPr>
                              <w:pStyle w:val="Textoindependiente"/>
                              <w:rPr>
                                <w:color w:val="000000"/>
                                <w:sz w:val="28"/>
                              </w:rPr>
                            </w:pPr>
                          </w:p>
                          <w:p w14:paraId="17D90E29" w14:textId="77777777" w:rsidR="0008773F" w:rsidRDefault="0008773F" w:rsidP="0008773F">
                            <w:pPr>
                              <w:pStyle w:val="Textoindependiente"/>
                              <w:rPr>
                                <w:color w:val="000000"/>
                                <w:sz w:val="28"/>
                              </w:rPr>
                            </w:pPr>
                          </w:p>
                          <w:p w14:paraId="7D00F20A" w14:textId="77777777" w:rsidR="0008773F" w:rsidRDefault="0008773F" w:rsidP="0008773F">
                            <w:pPr>
                              <w:pStyle w:val="Textoindependiente"/>
                              <w:rPr>
                                <w:color w:val="000000"/>
                                <w:sz w:val="28"/>
                              </w:rPr>
                            </w:pPr>
                          </w:p>
                          <w:p w14:paraId="28525DD9" w14:textId="77777777" w:rsidR="0008773F" w:rsidRDefault="0008773F" w:rsidP="0008773F">
                            <w:pPr>
                              <w:pStyle w:val="Textoindependiente"/>
                              <w:rPr>
                                <w:color w:val="000000"/>
                                <w:sz w:val="28"/>
                              </w:rPr>
                            </w:pPr>
                          </w:p>
                          <w:p w14:paraId="7AE71D2E" w14:textId="77777777" w:rsidR="0008773F" w:rsidRDefault="0008773F" w:rsidP="0008773F">
                            <w:pPr>
                              <w:pStyle w:val="Textoindependiente"/>
                              <w:rPr>
                                <w:color w:val="000000"/>
                                <w:sz w:val="28"/>
                              </w:rPr>
                            </w:pPr>
                          </w:p>
                          <w:p w14:paraId="0F575544" w14:textId="77777777" w:rsidR="0008773F" w:rsidRDefault="0008773F" w:rsidP="0008773F">
                            <w:pPr>
                              <w:pStyle w:val="Textoindependiente"/>
                              <w:spacing w:before="82"/>
                              <w:rPr>
                                <w:color w:val="000000"/>
                                <w:sz w:val="28"/>
                              </w:rPr>
                            </w:pPr>
                          </w:p>
                          <w:p w14:paraId="246EC661" w14:textId="77777777" w:rsidR="0008773F" w:rsidRDefault="0008773F" w:rsidP="0008773F">
                            <w:pPr>
                              <w:spacing w:line="384" w:lineRule="auto"/>
                              <w:ind w:left="4194" w:right="4184" w:firstLine="604"/>
                              <w:rPr>
                                <w:rFonts w:ascii="Cambria" w:hAnsi="Cambria"/>
                                <w:color w:val="000000"/>
                                <w:sz w:val="28"/>
                              </w:rPr>
                            </w:pPr>
                            <w:r>
                              <w:rPr>
                                <w:rFonts w:ascii="Cambria" w:hAnsi="Cambria"/>
                                <w:color w:val="FFFFFF"/>
                                <w:sz w:val="28"/>
                              </w:rPr>
                              <w:t>Equipo de Gesti</w:t>
                            </w:r>
                            <w:r>
                              <w:rPr>
                                <w:color w:val="FFFFFF"/>
                                <w:sz w:val="28"/>
                              </w:rPr>
                              <w:t>ó</w:t>
                            </w:r>
                            <w:r>
                              <w:rPr>
                                <w:rFonts w:ascii="Cambria" w:hAnsi="Cambria"/>
                                <w:color w:val="FFFFFF"/>
                                <w:sz w:val="28"/>
                              </w:rPr>
                              <w:t xml:space="preserve">n </w:t>
                            </w:r>
                            <w:r>
                              <w:rPr>
                                <w:rFonts w:ascii="Cambria" w:hAnsi="Cambria"/>
                                <w:color w:val="FFFFFF"/>
                                <w:spacing w:val="-2"/>
                                <w:sz w:val="28"/>
                              </w:rPr>
                              <w:t>Liceo</w:t>
                            </w:r>
                            <w:r>
                              <w:rPr>
                                <w:rFonts w:ascii="Cambria" w:hAnsi="Cambria"/>
                                <w:color w:val="FFFFFF"/>
                                <w:spacing w:val="-7"/>
                                <w:sz w:val="28"/>
                              </w:rPr>
                              <w:t xml:space="preserve"> </w:t>
                            </w:r>
                            <w:r>
                              <w:rPr>
                                <w:rFonts w:ascii="Cambria" w:hAnsi="Cambria"/>
                                <w:color w:val="FFFFFF"/>
                                <w:spacing w:val="-2"/>
                                <w:sz w:val="28"/>
                              </w:rPr>
                              <w:t>Experimental</w:t>
                            </w:r>
                            <w:r>
                              <w:rPr>
                                <w:rFonts w:ascii="Cambria" w:hAnsi="Cambria"/>
                                <w:color w:val="FFFFFF"/>
                                <w:spacing w:val="-7"/>
                                <w:sz w:val="28"/>
                              </w:rPr>
                              <w:t xml:space="preserve"> </w:t>
                            </w:r>
                            <w:r>
                              <w:rPr>
                                <w:rFonts w:ascii="Cambria" w:hAnsi="Cambria"/>
                                <w:color w:val="FFFFFF"/>
                                <w:spacing w:val="-2"/>
                                <w:sz w:val="28"/>
                              </w:rPr>
                              <w:t>Artístico</w:t>
                            </w:r>
                          </w:p>
                          <w:p w14:paraId="48BD4550" w14:textId="77777777" w:rsidR="0008773F" w:rsidRDefault="0008773F" w:rsidP="0008773F">
                            <w:pPr>
                              <w:spacing w:before="4"/>
                              <w:ind w:left="4055"/>
                              <w:rPr>
                                <w:rFonts w:ascii="Cambria"/>
                                <w:color w:val="000000"/>
                                <w:sz w:val="28"/>
                              </w:rPr>
                            </w:pPr>
                            <w:r>
                              <w:rPr>
                                <w:rFonts w:ascii="Cambria"/>
                                <w:color w:val="FFFFFF"/>
                                <w:sz w:val="28"/>
                              </w:rPr>
                              <w:t>Mapocho</w:t>
                            </w:r>
                            <w:r>
                              <w:rPr>
                                <w:rFonts w:ascii="Cambria"/>
                                <w:color w:val="FFFFFF"/>
                                <w:spacing w:val="-9"/>
                                <w:sz w:val="28"/>
                              </w:rPr>
                              <w:t xml:space="preserve"> </w:t>
                            </w:r>
                            <w:r>
                              <w:rPr>
                                <w:rFonts w:ascii="Cambria"/>
                                <w:color w:val="FFFFFF"/>
                                <w:sz w:val="28"/>
                              </w:rPr>
                              <w:t>3885,</w:t>
                            </w:r>
                            <w:r>
                              <w:rPr>
                                <w:rFonts w:ascii="Cambria"/>
                                <w:color w:val="FFFFFF"/>
                                <w:spacing w:val="-13"/>
                                <w:sz w:val="28"/>
                              </w:rPr>
                              <w:t xml:space="preserve"> </w:t>
                            </w:r>
                            <w:r>
                              <w:rPr>
                                <w:rFonts w:ascii="Cambria"/>
                                <w:color w:val="FFFFFF"/>
                                <w:sz w:val="28"/>
                              </w:rPr>
                              <w:t>Quinta</w:t>
                            </w:r>
                            <w:r>
                              <w:rPr>
                                <w:rFonts w:ascii="Cambria"/>
                                <w:color w:val="FFFFFF"/>
                                <w:spacing w:val="-10"/>
                                <w:sz w:val="28"/>
                              </w:rPr>
                              <w:t xml:space="preserve"> </w:t>
                            </w:r>
                            <w:r>
                              <w:rPr>
                                <w:rFonts w:ascii="Cambria"/>
                                <w:color w:val="FFFFFF"/>
                                <w:spacing w:val="-2"/>
                                <w:sz w:val="28"/>
                              </w:rPr>
                              <w:t>Normal</w:t>
                            </w:r>
                          </w:p>
                        </w:txbxContent>
                      </wps:txbx>
                      <wps:bodyPr wrap="square" lIns="0" tIns="0" rIns="0" bIns="0" rtlCol="0">
                        <a:noAutofit/>
                      </wps:bodyPr>
                    </wps:wsp>
                  </a:graphicData>
                </a:graphic>
              </wp:anchor>
            </w:drawing>
          </mc:Choice>
          <mc:Fallback>
            <w:pict>
              <v:shapetype w14:anchorId="06CE1D98" id="_x0000_t202" coordsize="21600,21600" o:spt="202" path="m,l,21600r21600,l21600,xe">
                <v:stroke joinstyle="miter"/>
                <v:path gradientshapeok="t" o:connecttype="rect"/>
              </v:shapetype>
              <v:shape id="Textbox 4" o:spid="_x0000_s1026" type="#_x0000_t202" style="position:absolute;margin-left:15pt;margin-top:9pt;width:588pt;height:346.8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" fillcolor="#4f81bb" stroked="f">
                <v:textbox inset="0,0,0,0">
                  <w:txbxContent>
                    <w:p w14:paraId="1CBAE14F" w14:textId="77777777" w:rsidR="0008773F" w:rsidRDefault="0008773F" w:rsidP="0008773F">
                      <w:pPr>
                        <w:pStyle w:val="Textoindependiente"/>
                        <w:rPr>
                          <w:color w:val="000000"/>
                          <w:sz w:val="28"/>
                        </w:rPr>
                      </w:pPr>
                    </w:p>
                    <w:p w14:paraId="4862441A" w14:textId="77777777" w:rsidR="0008773F" w:rsidRDefault="0008773F" w:rsidP="0008773F">
                      <w:pPr>
                        <w:pStyle w:val="Textoindependiente"/>
                        <w:rPr>
                          <w:color w:val="000000"/>
                          <w:sz w:val="28"/>
                        </w:rPr>
                      </w:pPr>
                    </w:p>
                    <w:p w14:paraId="7CDB8052" w14:textId="77777777" w:rsidR="0008773F" w:rsidRDefault="0008773F" w:rsidP="0008773F">
                      <w:pPr>
                        <w:pStyle w:val="Textoindependiente"/>
                        <w:rPr>
                          <w:color w:val="000000"/>
                          <w:sz w:val="28"/>
                        </w:rPr>
                      </w:pPr>
                    </w:p>
                    <w:p w14:paraId="0BD6B2B1" w14:textId="77777777" w:rsidR="0008773F" w:rsidRDefault="0008773F" w:rsidP="0008773F">
                      <w:pPr>
                        <w:pStyle w:val="Textoindependiente"/>
                        <w:rPr>
                          <w:color w:val="000000"/>
                          <w:sz w:val="28"/>
                        </w:rPr>
                      </w:pPr>
                    </w:p>
                    <w:p w14:paraId="4691EF2A" w14:textId="77777777" w:rsidR="0008773F" w:rsidRDefault="0008773F" w:rsidP="0008773F">
                      <w:pPr>
                        <w:pStyle w:val="Textoindependiente"/>
                        <w:rPr>
                          <w:color w:val="000000"/>
                          <w:sz w:val="28"/>
                        </w:rPr>
                      </w:pPr>
                    </w:p>
                    <w:p w14:paraId="6791074E" w14:textId="77777777" w:rsidR="0008773F" w:rsidRDefault="0008773F" w:rsidP="0008773F">
                      <w:pPr>
                        <w:pStyle w:val="Textoindependiente"/>
                        <w:rPr>
                          <w:color w:val="000000"/>
                          <w:sz w:val="28"/>
                        </w:rPr>
                      </w:pPr>
                    </w:p>
                    <w:p w14:paraId="41D22E80" w14:textId="77777777" w:rsidR="0008773F" w:rsidRDefault="0008773F" w:rsidP="0008773F">
                      <w:pPr>
                        <w:pStyle w:val="Textoindependiente"/>
                        <w:rPr>
                          <w:color w:val="000000"/>
                          <w:sz w:val="28"/>
                        </w:rPr>
                      </w:pPr>
                    </w:p>
                    <w:p w14:paraId="374EC54F" w14:textId="77777777" w:rsidR="0008773F" w:rsidRDefault="0008773F" w:rsidP="0008773F">
                      <w:pPr>
                        <w:pStyle w:val="Textoindependiente"/>
                        <w:rPr>
                          <w:color w:val="000000"/>
                          <w:sz w:val="28"/>
                        </w:rPr>
                      </w:pPr>
                    </w:p>
                    <w:p w14:paraId="63F43540" w14:textId="77777777" w:rsidR="0008773F" w:rsidRDefault="0008773F" w:rsidP="0008773F">
                      <w:pPr>
                        <w:pStyle w:val="Textoindependiente"/>
                        <w:rPr>
                          <w:color w:val="000000"/>
                          <w:sz w:val="28"/>
                        </w:rPr>
                      </w:pPr>
                    </w:p>
                    <w:p w14:paraId="2AABB204" w14:textId="77777777" w:rsidR="0008773F" w:rsidRDefault="0008773F" w:rsidP="0008773F">
                      <w:pPr>
                        <w:pStyle w:val="Textoindependiente"/>
                        <w:rPr>
                          <w:color w:val="000000"/>
                          <w:sz w:val="28"/>
                        </w:rPr>
                      </w:pPr>
                    </w:p>
                    <w:p w14:paraId="17D90E29" w14:textId="77777777" w:rsidR="0008773F" w:rsidRDefault="0008773F" w:rsidP="0008773F">
                      <w:pPr>
                        <w:pStyle w:val="Textoindependiente"/>
                        <w:rPr>
                          <w:color w:val="000000"/>
                          <w:sz w:val="28"/>
                        </w:rPr>
                      </w:pPr>
                    </w:p>
                    <w:p w14:paraId="7D00F20A" w14:textId="77777777" w:rsidR="0008773F" w:rsidRDefault="0008773F" w:rsidP="0008773F">
                      <w:pPr>
                        <w:pStyle w:val="Textoindependiente"/>
                        <w:rPr>
                          <w:color w:val="000000"/>
                          <w:sz w:val="28"/>
                        </w:rPr>
                      </w:pPr>
                    </w:p>
                    <w:p w14:paraId="28525DD9" w14:textId="77777777" w:rsidR="0008773F" w:rsidRDefault="0008773F" w:rsidP="0008773F">
                      <w:pPr>
                        <w:pStyle w:val="Textoindependiente"/>
                        <w:rPr>
                          <w:color w:val="000000"/>
                          <w:sz w:val="28"/>
                        </w:rPr>
                      </w:pPr>
                    </w:p>
                    <w:p w14:paraId="7AE71D2E" w14:textId="77777777" w:rsidR="0008773F" w:rsidRDefault="0008773F" w:rsidP="0008773F">
                      <w:pPr>
                        <w:pStyle w:val="Textoindependiente"/>
                        <w:rPr>
                          <w:color w:val="000000"/>
                          <w:sz w:val="28"/>
                        </w:rPr>
                      </w:pPr>
                    </w:p>
                    <w:p w14:paraId="0F575544" w14:textId="77777777" w:rsidR="0008773F" w:rsidRDefault="0008773F" w:rsidP="0008773F">
                      <w:pPr>
                        <w:pStyle w:val="Textoindependiente"/>
                        <w:spacing w:before="82"/>
                        <w:rPr>
                          <w:color w:val="000000"/>
                          <w:sz w:val="28"/>
                        </w:rPr>
                      </w:pPr>
                    </w:p>
                    <w:p w14:paraId="246EC661" w14:textId="77777777" w:rsidR="0008773F" w:rsidRDefault="0008773F" w:rsidP="0008773F">
                      <w:pPr>
                        <w:spacing w:line="384" w:lineRule="auto"/>
                        <w:ind w:left="4194" w:right="4184" w:firstLine="604"/>
                        <w:rPr>
                          <w:rFonts w:ascii="Cambria" w:hAnsi="Cambria"/>
                          <w:color w:val="000000"/>
                          <w:sz w:val="28"/>
                        </w:rPr>
                      </w:pPr>
                      <w:r>
                        <w:rPr>
                          <w:rFonts w:ascii="Cambria" w:hAnsi="Cambria"/>
                          <w:color w:val="FFFFFF"/>
                          <w:sz w:val="28"/>
                        </w:rPr>
                        <w:t>Equipo de Gesti</w:t>
                      </w:r>
                      <w:r>
                        <w:rPr>
                          <w:color w:val="FFFFFF"/>
                          <w:sz w:val="28"/>
                        </w:rPr>
                        <w:t>ó</w:t>
                      </w:r>
                      <w:r>
                        <w:rPr>
                          <w:rFonts w:ascii="Cambria" w:hAnsi="Cambria"/>
                          <w:color w:val="FFFFFF"/>
                          <w:sz w:val="28"/>
                        </w:rPr>
                        <w:t xml:space="preserve">n </w:t>
                      </w:r>
                      <w:r>
                        <w:rPr>
                          <w:rFonts w:ascii="Cambria" w:hAnsi="Cambria"/>
                          <w:color w:val="FFFFFF"/>
                          <w:spacing w:val="-2"/>
                          <w:sz w:val="28"/>
                        </w:rPr>
                        <w:t>Liceo</w:t>
                      </w:r>
                      <w:r>
                        <w:rPr>
                          <w:rFonts w:ascii="Cambria" w:hAnsi="Cambria"/>
                          <w:color w:val="FFFFFF"/>
                          <w:spacing w:val="-7"/>
                          <w:sz w:val="28"/>
                        </w:rPr>
                        <w:t xml:space="preserve"> </w:t>
                      </w:r>
                      <w:r>
                        <w:rPr>
                          <w:rFonts w:ascii="Cambria" w:hAnsi="Cambria"/>
                          <w:color w:val="FFFFFF"/>
                          <w:spacing w:val="-2"/>
                          <w:sz w:val="28"/>
                        </w:rPr>
                        <w:t>Experimental</w:t>
                      </w:r>
                      <w:r>
                        <w:rPr>
                          <w:rFonts w:ascii="Cambria" w:hAnsi="Cambria"/>
                          <w:color w:val="FFFFFF"/>
                          <w:spacing w:val="-7"/>
                          <w:sz w:val="28"/>
                        </w:rPr>
                        <w:t xml:space="preserve"> </w:t>
                      </w:r>
                      <w:r>
                        <w:rPr>
                          <w:rFonts w:ascii="Cambria" w:hAnsi="Cambria"/>
                          <w:color w:val="FFFFFF"/>
                          <w:spacing w:val="-2"/>
                          <w:sz w:val="28"/>
                        </w:rPr>
                        <w:t>Artístico</w:t>
                      </w:r>
                    </w:p>
                    <w:p w14:paraId="48BD4550" w14:textId="77777777" w:rsidR="0008773F" w:rsidRDefault="0008773F" w:rsidP="0008773F">
                      <w:pPr>
                        <w:spacing w:before="4"/>
                        <w:ind w:left="4055"/>
                        <w:rPr>
                          <w:rFonts w:ascii="Cambria"/>
                          <w:color w:val="000000"/>
                          <w:sz w:val="28"/>
                        </w:rPr>
                      </w:pPr>
                      <w:r>
                        <w:rPr>
                          <w:rFonts w:ascii="Cambria"/>
                          <w:color w:val="FFFFFF"/>
                          <w:sz w:val="28"/>
                        </w:rPr>
                        <w:t>Mapocho</w:t>
                      </w:r>
                      <w:r>
                        <w:rPr>
                          <w:rFonts w:ascii="Cambria"/>
                          <w:color w:val="FFFFFF"/>
                          <w:spacing w:val="-9"/>
                          <w:sz w:val="28"/>
                        </w:rPr>
                        <w:t xml:space="preserve"> </w:t>
                      </w:r>
                      <w:r>
                        <w:rPr>
                          <w:rFonts w:ascii="Cambria"/>
                          <w:color w:val="FFFFFF"/>
                          <w:sz w:val="28"/>
                        </w:rPr>
                        <w:t>3885,</w:t>
                      </w:r>
                      <w:r>
                        <w:rPr>
                          <w:rFonts w:ascii="Cambria"/>
                          <w:color w:val="FFFFFF"/>
                          <w:spacing w:val="-13"/>
                          <w:sz w:val="28"/>
                        </w:rPr>
                        <w:t xml:space="preserve"> </w:t>
                      </w:r>
                      <w:r>
                        <w:rPr>
                          <w:rFonts w:ascii="Cambria"/>
                          <w:color w:val="FFFFFF"/>
                          <w:sz w:val="28"/>
                        </w:rPr>
                        <w:t>Quinta</w:t>
                      </w:r>
                      <w:r>
                        <w:rPr>
                          <w:rFonts w:ascii="Cambria"/>
                          <w:color w:val="FFFFFF"/>
                          <w:spacing w:val="-10"/>
                          <w:sz w:val="28"/>
                        </w:rPr>
                        <w:t xml:space="preserve"> </w:t>
                      </w:r>
                      <w:r>
                        <w:rPr>
                          <w:rFonts w:ascii="Cambria"/>
                          <w:color w:val="FFFFFF"/>
                          <w:spacing w:val="-2"/>
                          <w:sz w:val="28"/>
                        </w:rPr>
                        <w:t>Normal</w:t>
                      </w:r>
                    </w:p>
                  </w:txbxContent>
                </v:textbox>
                <w10:wrap type="topAndBottom" anchorx="page"/>
              </v:shape>
            </w:pict>
          </mc:Fallback>
        </mc:AlternateContent>
      </w:r>
    </w:p>
    <w:p w14:paraId="1A20C4D8" w14:textId="77777777" w:rsidR="0008773F" w:rsidRDefault="0008773F" w:rsidP="0008773F">
      <w:pPr>
        <w:pStyle w:val="Textoindependiente"/>
        <w:rPr>
          <w:sz w:val="12"/>
        </w:rPr>
        <w:sectPr w:rsidR="0008773F" w:rsidSect="0008773F">
          <w:headerReference w:type="default" r:id="rId7"/>
          <w:pgSz w:w="12240" w:h="15840"/>
          <w:pgMar w:top="1860" w:right="0" w:bottom="280" w:left="0" w:header="148" w:footer="0" w:gutter="0"/>
          <w:pgNumType w:start="1"/>
          <w:cols w:space="720"/>
        </w:sectPr>
      </w:pPr>
    </w:p>
    <w:p w14:paraId="762C4352" w14:textId="77777777" w:rsidR="0008773F" w:rsidRDefault="0008773F" w:rsidP="0008773F">
      <w:pPr>
        <w:pStyle w:val="Textoindependiente"/>
        <w:spacing w:before="143"/>
      </w:pPr>
    </w:p>
    <w:p w14:paraId="1B1F8B1D" w14:textId="77777777" w:rsidR="0008773F" w:rsidRDefault="0008773F" w:rsidP="0008773F">
      <w:pPr>
        <w:pStyle w:val="Ttulo1"/>
        <w:ind w:left="1042"/>
      </w:pPr>
      <w:r>
        <w:rPr>
          <w:spacing w:val="-2"/>
        </w:rPr>
        <w:t>INDICE</w:t>
      </w:r>
    </w:p>
    <w:sdt>
      <w:sdtPr>
        <w:id w:val="-616301644"/>
        <w:docPartObj>
          <w:docPartGallery w:val="Table of Contents"/>
          <w:docPartUnique/>
        </w:docPartObj>
      </w:sdtPr>
      <w:sdtEndPr>
        <w:rPr>
          <w:rFonts w:ascii="Times New Roman" w:hAnsi="Times New Roman" w:cs="Times New Roman"/>
        </w:rPr>
      </w:sdtEndPr>
      <w:sdtContent>
        <w:p w14:paraId="2428A7C9" w14:textId="77777777" w:rsidR="0008773F" w:rsidRPr="00AA280B" w:rsidRDefault="0008773F" w:rsidP="0008773F">
          <w:pPr>
            <w:pStyle w:val="TDC1"/>
            <w:tabs>
              <w:tab w:val="right" w:leader="dot" w:pos="11525"/>
            </w:tabs>
            <w:spacing w:before="677"/>
            <w:rPr>
              <w:rFonts w:ascii="Times New Roman" w:hAnsi="Times New Roman" w:cs="Times New Roman"/>
              <w:sz w:val="22"/>
              <w:szCs w:val="22"/>
            </w:rPr>
          </w:pPr>
          <w:hyperlink w:anchor="_bookmark0" w:history="1">
            <w:r w:rsidRPr="00AA280B">
              <w:rPr>
                <w:rFonts w:ascii="Times New Roman" w:hAnsi="Times New Roman" w:cs="Times New Roman"/>
                <w:sz w:val="22"/>
                <w:szCs w:val="22"/>
              </w:rPr>
              <w:t>1.-</w:t>
            </w:r>
            <w:r w:rsidRPr="00AA280B">
              <w:rPr>
                <w:rFonts w:ascii="Times New Roman" w:hAnsi="Times New Roman" w:cs="Times New Roman"/>
                <w:spacing w:val="-6"/>
                <w:sz w:val="22"/>
                <w:szCs w:val="22"/>
              </w:rPr>
              <w:t xml:space="preserve"> </w:t>
            </w:r>
            <w:r w:rsidRPr="00AA280B">
              <w:rPr>
                <w:rFonts w:ascii="Times New Roman" w:hAnsi="Times New Roman" w:cs="Times New Roman"/>
                <w:spacing w:val="-2"/>
                <w:sz w:val="22"/>
                <w:szCs w:val="22"/>
              </w:rPr>
              <w:t>IDENTIFICACIÓN</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r w:rsidRPr="00AA280B">
              <w:rPr>
                <w:rFonts w:ascii="Times New Roman" w:hAnsi="Times New Roman" w:cs="Times New Roman"/>
                <w:spacing w:val="-10"/>
                <w:sz w:val="22"/>
                <w:szCs w:val="22"/>
              </w:rPr>
              <w:t>3</w:t>
            </w:r>
          </w:hyperlink>
        </w:p>
        <w:p w14:paraId="46B9921A" w14:textId="77777777" w:rsidR="0008773F" w:rsidRPr="00AA280B" w:rsidRDefault="0008773F" w:rsidP="0008773F">
          <w:pPr>
            <w:pStyle w:val="TDC1"/>
            <w:tabs>
              <w:tab w:val="right" w:leader="dot" w:pos="11525"/>
            </w:tabs>
            <w:spacing w:before="125"/>
            <w:rPr>
              <w:rFonts w:ascii="Times New Roman" w:hAnsi="Times New Roman" w:cs="Times New Roman"/>
              <w:sz w:val="22"/>
              <w:szCs w:val="22"/>
            </w:rPr>
          </w:pPr>
          <w:hyperlink w:anchor="_bookmark1" w:history="1">
            <w:r w:rsidRPr="00AA280B">
              <w:rPr>
                <w:rFonts w:ascii="Times New Roman" w:hAnsi="Times New Roman" w:cs="Times New Roman"/>
                <w:spacing w:val="-2"/>
                <w:sz w:val="22"/>
                <w:szCs w:val="22"/>
              </w:rPr>
              <w:t>2.-INTRODUCCIÓN</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sidRPr="00AA280B">
              <w:rPr>
                <w:rFonts w:ascii="Times New Roman" w:hAnsi="Times New Roman" w:cs="Times New Roman"/>
                <w:spacing w:val="-10"/>
                <w:sz w:val="22"/>
                <w:szCs w:val="22"/>
              </w:rPr>
              <w:t>3</w:t>
            </w:r>
          </w:hyperlink>
          <w:r w:rsidRPr="00AA280B">
            <w:rPr>
              <w:rFonts w:ascii="Times New Roman" w:hAnsi="Times New Roman" w:cs="Times New Roman"/>
              <w:sz w:val="22"/>
              <w:szCs w:val="22"/>
            </w:rPr>
            <w:t>-4</w:t>
          </w:r>
        </w:p>
        <w:p w14:paraId="5826BF3E" w14:textId="2CF00014" w:rsidR="0008773F" w:rsidRPr="00AA280B" w:rsidRDefault="0008773F" w:rsidP="0008773F">
          <w:pPr>
            <w:pStyle w:val="TDC1"/>
            <w:tabs>
              <w:tab w:val="right" w:leader="dot" w:pos="11525"/>
            </w:tabs>
            <w:spacing w:before="125"/>
            <w:rPr>
              <w:rFonts w:ascii="Times New Roman" w:hAnsi="Times New Roman" w:cs="Times New Roman"/>
              <w:sz w:val="22"/>
              <w:szCs w:val="22"/>
            </w:rPr>
          </w:pPr>
          <w:hyperlink w:anchor="_bookmark2" w:history="1">
            <w:r w:rsidRPr="00AA280B">
              <w:rPr>
                <w:rFonts w:ascii="Times New Roman" w:hAnsi="Times New Roman" w:cs="Times New Roman"/>
                <w:spacing w:val="-2"/>
                <w:sz w:val="22"/>
                <w:szCs w:val="22"/>
              </w:rPr>
              <w:t>3.-FUNDAMENTACIÓ</w:t>
            </w:r>
            <w:r>
              <w:rPr>
                <w:rFonts w:ascii="Times New Roman" w:hAnsi="Times New Roman" w:cs="Times New Roman"/>
                <w:spacing w:val="-2"/>
                <w:sz w:val="22"/>
                <w:szCs w:val="22"/>
              </w:rPr>
              <w:t>N…………………………………………………………...</w:t>
            </w:r>
            <w:r w:rsidRPr="00AA280B">
              <w:rPr>
                <w:rFonts w:ascii="Times New Roman" w:hAnsi="Times New Roman" w:cs="Times New Roman"/>
                <w:spacing w:val="-10"/>
                <w:sz w:val="22"/>
                <w:szCs w:val="22"/>
              </w:rPr>
              <w:t>4</w:t>
            </w:r>
          </w:hyperlink>
        </w:p>
        <w:p w14:paraId="61839885" w14:textId="2E166B4C" w:rsidR="0008773F" w:rsidRPr="00AA280B" w:rsidRDefault="0008773F" w:rsidP="0008773F">
          <w:pPr>
            <w:pStyle w:val="TDC1"/>
            <w:tabs>
              <w:tab w:val="right" w:leader="dot" w:pos="11525"/>
            </w:tabs>
            <w:rPr>
              <w:rFonts w:ascii="Times New Roman" w:hAnsi="Times New Roman" w:cs="Times New Roman"/>
              <w:sz w:val="22"/>
              <w:szCs w:val="22"/>
            </w:rPr>
          </w:pPr>
          <w:r w:rsidRPr="00AA280B">
            <w:rPr>
              <w:rFonts w:ascii="Times New Roman" w:hAnsi="Times New Roman" w:cs="Times New Roman"/>
              <w:sz w:val="22"/>
              <w:szCs w:val="22"/>
            </w:rPr>
            <w:t>4. OBJETIVOS ……………………………………………………</w:t>
          </w:r>
          <w:proofErr w:type="gramStart"/>
          <w:r w:rsidRPr="00AA280B">
            <w:rPr>
              <w:rFonts w:ascii="Times New Roman" w:hAnsi="Times New Roman" w:cs="Times New Roman"/>
              <w:sz w:val="22"/>
              <w:szCs w:val="22"/>
            </w:rPr>
            <w:t>…</w:t>
          </w:r>
          <w:r>
            <w:rPr>
              <w:rFonts w:ascii="Times New Roman" w:hAnsi="Times New Roman" w:cs="Times New Roman"/>
              <w:sz w:val="22"/>
              <w:szCs w:val="22"/>
            </w:rPr>
            <w:t>….</w:t>
          </w:r>
          <w:proofErr w:type="gramEnd"/>
          <w:r w:rsidRPr="00AA280B">
            <w:rPr>
              <w:rFonts w:ascii="Times New Roman" w:hAnsi="Times New Roman" w:cs="Times New Roman"/>
              <w:sz w:val="22"/>
              <w:szCs w:val="22"/>
            </w:rPr>
            <w:t>…………</w:t>
          </w:r>
          <w:r w:rsidR="00B0081F">
            <w:rPr>
              <w:rFonts w:ascii="Times New Roman" w:hAnsi="Times New Roman" w:cs="Times New Roman"/>
              <w:sz w:val="22"/>
              <w:szCs w:val="22"/>
            </w:rPr>
            <w:t>4</w:t>
          </w:r>
        </w:p>
        <w:p w14:paraId="107F0ED8" w14:textId="1DC9D6FF" w:rsidR="0008773F" w:rsidRPr="00AA280B" w:rsidRDefault="0008773F" w:rsidP="0008773F">
          <w:pPr>
            <w:pStyle w:val="TDC2"/>
            <w:tabs>
              <w:tab w:val="right" w:leader="dot" w:pos="11525"/>
            </w:tabs>
            <w:rPr>
              <w:rFonts w:ascii="Times New Roman" w:hAnsi="Times New Roman" w:cs="Times New Roman"/>
              <w:sz w:val="22"/>
              <w:szCs w:val="22"/>
            </w:rPr>
          </w:pPr>
          <w:hyperlink w:anchor="_bookmark4" w:history="1">
            <w:r w:rsidRPr="00AA280B">
              <w:rPr>
                <w:rFonts w:ascii="Times New Roman" w:hAnsi="Times New Roman" w:cs="Times New Roman"/>
                <w:sz w:val="22"/>
                <w:szCs w:val="22"/>
              </w:rPr>
              <w:t>OBJETIVO</w:t>
            </w:r>
          </w:hyperlink>
          <w:r w:rsidRPr="00AA280B">
            <w:rPr>
              <w:rFonts w:ascii="Times New Roman" w:hAnsi="Times New Roman" w:cs="Times New Roman"/>
              <w:sz w:val="22"/>
              <w:szCs w:val="22"/>
            </w:rPr>
            <w:t xml:space="preserve"> GENERAL…………………………………………………………</w:t>
          </w:r>
          <w:proofErr w:type="gramStart"/>
          <w:r w:rsidRPr="00AA280B">
            <w:rPr>
              <w:rFonts w:ascii="Times New Roman" w:hAnsi="Times New Roman" w:cs="Times New Roman"/>
              <w:sz w:val="22"/>
              <w:szCs w:val="22"/>
            </w:rPr>
            <w:t>……</w:t>
          </w:r>
          <w:r>
            <w:rPr>
              <w:rFonts w:ascii="Times New Roman" w:hAnsi="Times New Roman" w:cs="Times New Roman"/>
              <w:sz w:val="22"/>
              <w:szCs w:val="22"/>
            </w:rPr>
            <w:t>.</w:t>
          </w:r>
          <w:proofErr w:type="gramEnd"/>
          <w:r w:rsidRPr="00AA280B">
            <w:rPr>
              <w:rFonts w:ascii="Times New Roman" w:hAnsi="Times New Roman" w:cs="Times New Roman"/>
              <w:sz w:val="22"/>
              <w:szCs w:val="22"/>
            </w:rPr>
            <w:t>……….</w:t>
          </w:r>
          <w:r w:rsidR="00B0081F">
            <w:rPr>
              <w:rFonts w:ascii="Times New Roman" w:hAnsi="Times New Roman" w:cs="Times New Roman"/>
              <w:sz w:val="22"/>
              <w:szCs w:val="22"/>
            </w:rPr>
            <w:t>4</w:t>
          </w:r>
        </w:p>
        <w:p w14:paraId="756936DA" w14:textId="1B7595B4" w:rsidR="0008773F" w:rsidRPr="00AA280B" w:rsidRDefault="0008773F" w:rsidP="0008773F">
          <w:pPr>
            <w:pStyle w:val="TDC2"/>
            <w:tabs>
              <w:tab w:val="right" w:leader="dot" w:pos="11525"/>
            </w:tabs>
            <w:spacing w:before="125"/>
            <w:rPr>
              <w:rFonts w:ascii="Times New Roman" w:hAnsi="Times New Roman" w:cs="Times New Roman"/>
              <w:sz w:val="22"/>
              <w:szCs w:val="22"/>
            </w:rPr>
          </w:pPr>
          <w:hyperlink w:anchor="_bookmark5" w:history="1">
            <w:r w:rsidRPr="00AA280B">
              <w:rPr>
                <w:rFonts w:ascii="Times New Roman" w:hAnsi="Times New Roman" w:cs="Times New Roman"/>
                <w:sz w:val="22"/>
                <w:szCs w:val="22"/>
              </w:rPr>
              <w:t>OBJETIVOS</w:t>
            </w:r>
          </w:hyperlink>
          <w:r w:rsidRPr="00AA280B">
            <w:rPr>
              <w:rFonts w:ascii="Times New Roman" w:hAnsi="Times New Roman" w:cs="Times New Roman"/>
              <w:sz w:val="22"/>
              <w:szCs w:val="22"/>
            </w:rPr>
            <w:t xml:space="preserve"> ESPECIFICOS……………………………………………………………………</w:t>
          </w:r>
          <w:r w:rsidR="00B0081F">
            <w:rPr>
              <w:rFonts w:ascii="Times New Roman" w:hAnsi="Times New Roman" w:cs="Times New Roman"/>
              <w:sz w:val="22"/>
              <w:szCs w:val="22"/>
            </w:rPr>
            <w:t>4</w:t>
          </w:r>
        </w:p>
        <w:p w14:paraId="60569B45" w14:textId="7712E281" w:rsidR="00B0081F" w:rsidRDefault="0008773F" w:rsidP="0008773F">
          <w:pPr>
            <w:pStyle w:val="TDC1"/>
            <w:tabs>
              <w:tab w:val="right" w:leader="dot" w:pos="11525"/>
            </w:tabs>
            <w:rPr>
              <w:rFonts w:ascii="Times New Roman" w:hAnsi="Times New Roman" w:cs="Times New Roman"/>
              <w:sz w:val="22"/>
              <w:szCs w:val="22"/>
            </w:rPr>
          </w:pPr>
          <w:hyperlink w:anchor="_bookmark6" w:history="1">
            <w:r w:rsidRPr="00AA280B">
              <w:rPr>
                <w:rFonts w:ascii="Times New Roman" w:hAnsi="Times New Roman" w:cs="Times New Roman"/>
                <w:sz w:val="22"/>
                <w:szCs w:val="22"/>
              </w:rPr>
              <w:t>5.</w:t>
            </w:r>
          </w:hyperlink>
          <w:r w:rsidRPr="00AA280B">
            <w:rPr>
              <w:rFonts w:ascii="Times New Roman" w:hAnsi="Times New Roman" w:cs="Times New Roman"/>
              <w:sz w:val="22"/>
              <w:szCs w:val="22"/>
            </w:rPr>
            <w:t xml:space="preserve"> ACCIONES………………………………………………………………………</w:t>
          </w:r>
          <w:r w:rsidR="00B0081F">
            <w:rPr>
              <w:rFonts w:ascii="Times New Roman" w:hAnsi="Times New Roman" w:cs="Times New Roman"/>
              <w:sz w:val="22"/>
              <w:szCs w:val="22"/>
            </w:rPr>
            <w:t>5-6</w:t>
          </w:r>
        </w:p>
        <w:p w14:paraId="56DABABB" w14:textId="72F9E9FA" w:rsidR="0008773F" w:rsidRPr="0074534C" w:rsidRDefault="00B0081F" w:rsidP="0074534C">
          <w:pPr>
            <w:pStyle w:val="TDC1"/>
            <w:tabs>
              <w:tab w:val="right" w:leader="dot" w:pos="11525"/>
            </w:tabs>
            <w:rPr>
              <w:rFonts w:ascii="Times New Roman" w:hAnsi="Times New Roman" w:cs="Times New Roman"/>
            </w:rPr>
          </w:pPr>
          <w:r>
            <w:rPr>
              <w:rFonts w:ascii="Times New Roman" w:hAnsi="Times New Roman" w:cs="Times New Roman"/>
              <w:sz w:val="22"/>
              <w:szCs w:val="22"/>
            </w:rPr>
            <w:t>6. ACCIONES A EVALUAR SU IMPLEMENTACIÓN………………</w:t>
          </w:r>
          <w:r w:rsidR="0074534C">
            <w:rPr>
              <w:rFonts w:ascii="Times New Roman" w:hAnsi="Times New Roman" w:cs="Times New Roman"/>
              <w:sz w:val="22"/>
              <w:szCs w:val="22"/>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.6</w:t>
          </w:r>
          <w:r w:rsidR="0074534C">
            <w:rPr>
              <w:rFonts w:ascii="Times New Roman" w:hAnsi="Times New Roman" w:cs="Times New Roman"/>
              <w:sz w:val="22"/>
              <w:szCs w:val="22"/>
            </w:rPr>
            <w:t>-7</w:t>
          </w:r>
        </w:p>
      </w:sdtContent>
    </w:sdt>
    <w:p w14:paraId="7BF51891" w14:textId="77777777" w:rsidR="0008773F" w:rsidRDefault="0008773F" w:rsidP="0008773F">
      <w:pPr>
        <w:rPr>
          <w:b/>
          <w:bCs/>
        </w:rPr>
      </w:pPr>
    </w:p>
    <w:p w14:paraId="26D351E2" w14:textId="77777777" w:rsidR="0008773F" w:rsidRDefault="0008773F" w:rsidP="0008773F">
      <w:pPr>
        <w:rPr>
          <w:b/>
          <w:bCs/>
        </w:rPr>
      </w:pPr>
    </w:p>
    <w:p w14:paraId="54A6EA47" w14:textId="77777777" w:rsidR="0008773F" w:rsidRDefault="0008773F" w:rsidP="0008773F">
      <w:pPr>
        <w:rPr>
          <w:b/>
          <w:bCs/>
        </w:rPr>
      </w:pPr>
    </w:p>
    <w:p w14:paraId="39839F13" w14:textId="77777777" w:rsidR="0008773F" w:rsidRDefault="0008773F" w:rsidP="0008773F">
      <w:pPr>
        <w:rPr>
          <w:b/>
          <w:bCs/>
        </w:rPr>
      </w:pPr>
    </w:p>
    <w:p w14:paraId="364F3660" w14:textId="77777777" w:rsidR="0008773F" w:rsidRDefault="0008773F" w:rsidP="0008773F">
      <w:pPr>
        <w:rPr>
          <w:b/>
          <w:bCs/>
        </w:rPr>
      </w:pPr>
    </w:p>
    <w:p w14:paraId="64C89565" w14:textId="77777777" w:rsidR="0008773F" w:rsidRDefault="0008773F" w:rsidP="0008773F">
      <w:pPr>
        <w:rPr>
          <w:b/>
          <w:bCs/>
        </w:rPr>
      </w:pPr>
    </w:p>
    <w:p w14:paraId="03843EC8" w14:textId="77777777" w:rsidR="0008773F" w:rsidRDefault="0008773F" w:rsidP="0008773F">
      <w:pPr>
        <w:rPr>
          <w:b/>
          <w:bCs/>
        </w:rPr>
      </w:pPr>
    </w:p>
    <w:p w14:paraId="761C8F5D" w14:textId="77777777" w:rsidR="0008773F" w:rsidRDefault="0008773F" w:rsidP="0008773F">
      <w:pPr>
        <w:rPr>
          <w:b/>
          <w:bCs/>
        </w:rPr>
      </w:pPr>
    </w:p>
    <w:p w14:paraId="77270DA3" w14:textId="77777777" w:rsidR="0008773F" w:rsidRDefault="0008773F" w:rsidP="0008773F">
      <w:pPr>
        <w:rPr>
          <w:b/>
          <w:bCs/>
        </w:rPr>
      </w:pPr>
    </w:p>
    <w:p w14:paraId="18542902" w14:textId="77777777" w:rsidR="0008773F" w:rsidRDefault="0008773F" w:rsidP="0008773F">
      <w:pPr>
        <w:rPr>
          <w:b/>
          <w:bCs/>
        </w:rPr>
      </w:pPr>
    </w:p>
    <w:p w14:paraId="2FDEF0CC" w14:textId="77777777" w:rsidR="0008773F" w:rsidRDefault="0008773F" w:rsidP="0008773F">
      <w:pPr>
        <w:rPr>
          <w:b/>
          <w:bCs/>
        </w:rPr>
      </w:pPr>
    </w:p>
    <w:p w14:paraId="2736606B" w14:textId="77777777" w:rsidR="0008773F" w:rsidRDefault="0008773F" w:rsidP="0008773F">
      <w:pPr>
        <w:rPr>
          <w:b/>
          <w:bCs/>
        </w:rPr>
      </w:pPr>
    </w:p>
    <w:p w14:paraId="4BBB1DB0" w14:textId="77777777" w:rsidR="0008773F" w:rsidRDefault="0008773F" w:rsidP="0008773F">
      <w:pPr>
        <w:rPr>
          <w:b/>
          <w:bCs/>
        </w:rPr>
      </w:pPr>
    </w:p>
    <w:p w14:paraId="077B263F" w14:textId="77777777" w:rsidR="0008773F" w:rsidRDefault="0008773F" w:rsidP="0008773F">
      <w:pPr>
        <w:rPr>
          <w:b/>
          <w:bCs/>
        </w:rPr>
      </w:pPr>
    </w:p>
    <w:p w14:paraId="7FA1B138" w14:textId="77777777" w:rsidR="0008773F" w:rsidRDefault="0008773F" w:rsidP="0008773F">
      <w:pPr>
        <w:rPr>
          <w:b/>
          <w:bCs/>
        </w:rPr>
      </w:pPr>
    </w:p>
    <w:p w14:paraId="4A344EA5" w14:textId="77777777" w:rsidR="0008773F" w:rsidRDefault="0008773F" w:rsidP="0008773F">
      <w:pPr>
        <w:rPr>
          <w:b/>
          <w:bCs/>
        </w:rPr>
      </w:pPr>
    </w:p>
    <w:p w14:paraId="66569596" w14:textId="26A92E4B" w:rsidR="0008773F" w:rsidRPr="0008773F" w:rsidRDefault="0008773F" w:rsidP="0008773F">
      <w:r w:rsidRPr="0008773F">
        <w:br/>
      </w:r>
    </w:p>
    <w:p w14:paraId="126CD906" w14:textId="12CC67CA" w:rsidR="0008773F" w:rsidRPr="0008773F" w:rsidRDefault="0008773F" w:rsidP="0008773F">
      <w:pPr>
        <w:pStyle w:val="Prrafodelista"/>
        <w:numPr>
          <w:ilvl w:val="0"/>
          <w:numId w:val="3"/>
        </w:numPr>
        <w:rPr>
          <w:rFonts w:ascii="Times New Roman" w:hAnsi="Times New Roman" w:cs="Times New Roman"/>
          <w:b/>
          <w:bCs/>
        </w:rPr>
      </w:pPr>
      <w:r w:rsidRPr="0008773F">
        <w:rPr>
          <w:rFonts w:ascii="Times New Roman" w:hAnsi="Times New Roman" w:cs="Times New Roman"/>
          <w:b/>
          <w:bCs/>
        </w:rPr>
        <w:t>IDENTIFICACIÓN</w:t>
      </w:r>
    </w:p>
    <w:p w14:paraId="459C288C" w14:textId="77777777" w:rsidR="0008773F" w:rsidRPr="0008773F" w:rsidRDefault="0008773F" w:rsidP="0008773F">
      <w:pPr>
        <w:pStyle w:val="Prrafodelista"/>
        <w:rPr>
          <w:rFonts w:ascii="Times New Roman" w:hAnsi="Times New Roman" w:cs="Times New Roman"/>
          <w:b/>
          <w:bCs/>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80"/>
      </w:tblGrid>
      <w:tr w:rsidR="0008773F" w:rsidRPr="003D3309" w14:paraId="2FF92360" w14:textId="77777777" w:rsidTr="00B938BD">
        <w:trPr>
          <w:trHeight w:val="300"/>
        </w:trPr>
        <w:tc>
          <w:tcPr>
            <w:tcW w:w="8480" w:type="dxa"/>
          </w:tcPr>
          <w:p w14:paraId="74CE78B1" w14:textId="6BF870F8" w:rsidR="0008773F" w:rsidRPr="003D3309" w:rsidRDefault="0008773F" w:rsidP="00B938BD">
            <w:pPr>
              <w:ind w:left="21"/>
              <w:rPr>
                <w:rFonts w:ascii="Times New Roman" w:hAnsi="Times New Roman" w:cs="Times New Roman"/>
                <w:b/>
                <w:bCs/>
              </w:rPr>
            </w:pPr>
            <w:r w:rsidRPr="00832032">
              <w:rPr>
                <w:rFonts w:ascii="Times New Roman" w:hAnsi="Times New Roman" w:cs="Times New Roman"/>
                <w:b/>
                <w:bCs/>
              </w:rPr>
              <w:t>Nombre del Documento</w:t>
            </w:r>
            <w:r w:rsidRPr="00832032">
              <w:rPr>
                <w:rFonts w:ascii="Times New Roman" w:hAnsi="Times New Roman" w:cs="Times New Roman"/>
              </w:rPr>
              <w:t xml:space="preserve">: Plan de </w:t>
            </w:r>
            <w:r>
              <w:rPr>
                <w:rFonts w:ascii="Times New Roman" w:hAnsi="Times New Roman" w:cs="Times New Roman"/>
              </w:rPr>
              <w:t>Formación Ciudadana</w:t>
            </w:r>
          </w:p>
        </w:tc>
      </w:tr>
      <w:tr w:rsidR="0008773F" w:rsidRPr="003D3309" w14:paraId="3312A00E" w14:textId="77777777" w:rsidTr="00B938BD">
        <w:trPr>
          <w:trHeight w:val="320"/>
        </w:trPr>
        <w:tc>
          <w:tcPr>
            <w:tcW w:w="8480" w:type="dxa"/>
          </w:tcPr>
          <w:p w14:paraId="03CEE422" w14:textId="77777777" w:rsidR="0008773F" w:rsidRPr="003D3309" w:rsidRDefault="0008773F" w:rsidP="00B938BD">
            <w:pPr>
              <w:ind w:left="21"/>
              <w:rPr>
                <w:rFonts w:ascii="Times New Roman" w:hAnsi="Times New Roman" w:cs="Times New Roman"/>
                <w:b/>
                <w:bCs/>
              </w:rPr>
            </w:pPr>
            <w:r w:rsidRPr="00832032">
              <w:rPr>
                <w:rFonts w:ascii="Times New Roman" w:hAnsi="Times New Roman" w:cs="Times New Roman"/>
                <w:b/>
                <w:bCs/>
              </w:rPr>
              <w:t>Establecimiento</w:t>
            </w:r>
            <w:r w:rsidRPr="00832032">
              <w:rPr>
                <w:rFonts w:ascii="Times New Roman" w:hAnsi="Times New Roman" w:cs="Times New Roman"/>
              </w:rPr>
              <w:t>: Liceo Experimental Artístico (LEA)</w:t>
            </w:r>
          </w:p>
        </w:tc>
      </w:tr>
      <w:tr w:rsidR="0008773F" w:rsidRPr="003D3309" w14:paraId="5D72CBFF" w14:textId="77777777" w:rsidTr="00B938BD">
        <w:trPr>
          <w:trHeight w:val="540"/>
        </w:trPr>
        <w:tc>
          <w:tcPr>
            <w:tcW w:w="8480" w:type="dxa"/>
          </w:tcPr>
          <w:p w14:paraId="6C92F94C" w14:textId="77777777" w:rsidR="0008773F" w:rsidRPr="003D3309" w:rsidRDefault="0008773F" w:rsidP="00B938BD">
            <w:pPr>
              <w:ind w:left="21"/>
              <w:rPr>
                <w:rFonts w:ascii="Times New Roman" w:hAnsi="Times New Roman" w:cs="Times New Roman"/>
                <w:b/>
                <w:bCs/>
              </w:rPr>
            </w:pPr>
            <w:r w:rsidRPr="00832032">
              <w:rPr>
                <w:rFonts w:ascii="Times New Roman" w:hAnsi="Times New Roman" w:cs="Times New Roman"/>
                <w:b/>
                <w:bCs/>
              </w:rPr>
              <w:t>Nivel Educativo</w:t>
            </w:r>
            <w:r w:rsidRPr="00832032">
              <w:rPr>
                <w:rFonts w:ascii="Times New Roman" w:hAnsi="Times New Roman" w:cs="Times New Roman"/>
              </w:rPr>
              <w:t>: Enseñanza Básica y Media</w:t>
            </w:r>
          </w:p>
        </w:tc>
      </w:tr>
      <w:tr w:rsidR="0008773F" w:rsidRPr="003D3309" w14:paraId="29399CE2" w14:textId="77777777" w:rsidTr="00B938BD">
        <w:trPr>
          <w:trHeight w:val="350"/>
        </w:trPr>
        <w:tc>
          <w:tcPr>
            <w:tcW w:w="8480" w:type="dxa"/>
          </w:tcPr>
          <w:p w14:paraId="1808EB5A" w14:textId="77777777" w:rsidR="0008773F" w:rsidRPr="003D3309" w:rsidRDefault="0008773F" w:rsidP="00B938BD">
            <w:pPr>
              <w:ind w:left="21"/>
              <w:rPr>
                <w:rFonts w:ascii="Times New Roman" w:hAnsi="Times New Roman" w:cs="Times New Roman"/>
                <w:b/>
                <w:bCs/>
              </w:rPr>
            </w:pPr>
            <w:r w:rsidRPr="00832032">
              <w:rPr>
                <w:rFonts w:ascii="Times New Roman" w:hAnsi="Times New Roman" w:cs="Times New Roman"/>
                <w:b/>
                <w:bCs/>
              </w:rPr>
              <w:t>Dependencia</w:t>
            </w:r>
            <w:r w:rsidRPr="00832032">
              <w:rPr>
                <w:rFonts w:ascii="Times New Roman" w:hAnsi="Times New Roman" w:cs="Times New Roman"/>
              </w:rPr>
              <w:t xml:space="preserve">: Administración </w:t>
            </w:r>
            <w:proofErr w:type="gramStart"/>
            <w:r w:rsidRPr="00832032">
              <w:rPr>
                <w:rFonts w:ascii="Times New Roman" w:hAnsi="Times New Roman" w:cs="Times New Roman"/>
              </w:rPr>
              <w:t>Delegada</w:t>
            </w:r>
            <w:proofErr w:type="gramEnd"/>
            <w:r w:rsidRPr="00832032">
              <w:rPr>
                <w:rFonts w:ascii="Times New Roman" w:hAnsi="Times New Roman" w:cs="Times New Roman"/>
              </w:rPr>
              <w:t xml:space="preserve"> – Universidad de Santiago de Chile</w:t>
            </w:r>
          </w:p>
        </w:tc>
      </w:tr>
      <w:tr w:rsidR="0008773F" w:rsidRPr="003D3309" w14:paraId="34E3246A" w14:textId="77777777" w:rsidTr="00B938BD">
        <w:trPr>
          <w:trHeight w:val="500"/>
        </w:trPr>
        <w:tc>
          <w:tcPr>
            <w:tcW w:w="8480" w:type="dxa"/>
          </w:tcPr>
          <w:p w14:paraId="224464FE" w14:textId="77777777" w:rsidR="0008773F" w:rsidRPr="003D3309" w:rsidRDefault="0008773F" w:rsidP="00B938BD">
            <w:pPr>
              <w:ind w:left="21"/>
              <w:rPr>
                <w:rFonts w:ascii="Times New Roman" w:hAnsi="Times New Roman" w:cs="Times New Roman"/>
                <w:b/>
                <w:bCs/>
              </w:rPr>
            </w:pPr>
            <w:r w:rsidRPr="00832032">
              <w:rPr>
                <w:rFonts w:ascii="Times New Roman" w:hAnsi="Times New Roman" w:cs="Times New Roman"/>
                <w:b/>
                <w:bCs/>
              </w:rPr>
              <w:t>Vigencia</w:t>
            </w:r>
            <w:r w:rsidRPr="00832032">
              <w:rPr>
                <w:rFonts w:ascii="Times New Roman" w:hAnsi="Times New Roman" w:cs="Times New Roman"/>
              </w:rPr>
              <w:t>: Año 2025</w:t>
            </w:r>
          </w:p>
        </w:tc>
      </w:tr>
    </w:tbl>
    <w:p w14:paraId="27DEC0EB" w14:textId="3512BB0D" w:rsidR="0008773F" w:rsidRPr="0008773F" w:rsidRDefault="0008773F" w:rsidP="0008773F"/>
    <w:p w14:paraId="279BB20B" w14:textId="77777777" w:rsidR="0008773F" w:rsidRPr="0008773F" w:rsidRDefault="0008773F" w:rsidP="0008773F">
      <w:r w:rsidRPr="0008773F">
        <w:rPr>
          <w:b/>
          <w:bCs/>
        </w:rPr>
        <w:t>2. INTRODUCCIÓN</w:t>
      </w:r>
    </w:p>
    <w:p w14:paraId="3A27933E" w14:textId="77777777" w:rsidR="0008773F" w:rsidRDefault="0008773F" w:rsidP="0008773F"/>
    <w:p w14:paraId="43CA56C6" w14:textId="133A2EF1" w:rsidR="0008773F" w:rsidRPr="0008773F" w:rsidRDefault="0008773F" w:rsidP="0008773F">
      <w:r w:rsidRPr="0008773F">
        <w:t xml:space="preserve">La formación ciudadana es una tarea esencial y prioritaria dentro de las comunidades educativas actuales, debido a su potencial para educar </w:t>
      </w:r>
      <w:proofErr w:type="gramStart"/>
      <w:r w:rsidRPr="0008773F">
        <w:t>ciudadanos y ciudadanas</w:t>
      </w:r>
      <w:proofErr w:type="gramEnd"/>
      <w:r w:rsidRPr="0008773F">
        <w:t xml:space="preserve"> conscientes, críticos, participativos y comprometidos con</w:t>
      </w:r>
      <w:r>
        <w:t xml:space="preserve"> la transformación</w:t>
      </w:r>
      <w:r w:rsidRPr="0008773F">
        <w:t xml:space="preserve"> social y político. Esto implica no sólo adquirir conocimientos cívicos formales, sino desarrollar en el estudiantado actitudes, valores y habilidades necesarias para participar activamente en la vida democrática, aportando al bien común desde el respeto a los derechos humanos, la diversidad cultural y la inclusión.</w:t>
      </w:r>
    </w:p>
    <w:p w14:paraId="446FD06F" w14:textId="77777777" w:rsidR="0008773F" w:rsidRPr="0008773F" w:rsidRDefault="0008773F" w:rsidP="0008773F">
      <w:r w:rsidRPr="0008773F">
        <w:t>El presente Plan de Formación Ciudadana surge desde la convicción profunda de que la ciudadanía se construye desde la infancia y la juventud, mediante experiencias vivas de participación, diálogo y convivencia respetuosa. Así, el Liceo Experimental Artístico asume la tarea educativa desde una perspectiva integral, donde las expresiones artísticas se constituyen también en poderosas herramientas para fomentar el desarrollo de una conciencia cívica y democrática, aportando al ejercicio de la ciudadanía desde la creatividad y el pensamiento crítico.</w:t>
      </w:r>
    </w:p>
    <w:p w14:paraId="109BF863" w14:textId="77777777" w:rsidR="0008773F" w:rsidRPr="0008773F" w:rsidRDefault="0008773F" w:rsidP="0008773F">
      <w:r w:rsidRPr="0008773F">
        <w:t xml:space="preserve">Este plan se constituye como una hoja de ruta institucional para organizar, sistematizar y proyectar acciones educativas que permitan fortalecer en cada estudiante su sentido de pertenencia, responsabilidad social, respeto hacia las diferencias, pensamiento crítico y compromiso activo con la democracia, desde una </w:t>
      </w:r>
      <w:r w:rsidRPr="0008773F">
        <w:lastRenderedPageBreak/>
        <w:t>clara perspectiva de género, orientado por el respeto a la diversidad sexual y la inclusión en todos sus ámbitos.</w:t>
      </w:r>
    </w:p>
    <w:p w14:paraId="43BC1578" w14:textId="77777777" w:rsidR="0008773F" w:rsidRPr="0008773F" w:rsidRDefault="0008773F" w:rsidP="0008773F"/>
    <w:p w14:paraId="6B7E9BC1" w14:textId="3E2BE8C6" w:rsidR="0008773F" w:rsidRPr="0008773F" w:rsidRDefault="0008773F" w:rsidP="0008773F"/>
    <w:p w14:paraId="732A2D4D" w14:textId="77777777" w:rsidR="0008773F" w:rsidRPr="0008773F" w:rsidRDefault="0008773F" w:rsidP="0008773F">
      <w:r w:rsidRPr="0008773F">
        <w:rPr>
          <w:b/>
          <w:bCs/>
        </w:rPr>
        <w:t>3. FUNDAMENTACIÓN</w:t>
      </w:r>
    </w:p>
    <w:p w14:paraId="686203D7" w14:textId="77777777" w:rsidR="0008773F" w:rsidRDefault="0008773F" w:rsidP="0008773F"/>
    <w:p w14:paraId="3418DC48" w14:textId="67BA126E" w:rsidR="0008773F" w:rsidRPr="0008773F" w:rsidRDefault="0008773F" w:rsidP="0008773F">
      <w:r w:rsidRPr="0008773F">
        <w:t>En línea con la Ley N°20.911 y las bases curriculares del MINEDUC, este plan busca fortalecer la formación ciudadana mediante la promoción del pensamiento crítico, la equidad de género, la participación política y la convivencia democrática. Asumimos la responsabilidad educativa de abordar desigualdades estructurales, especialmente desde una perspectiva crítica y de género, reconociendo la importancia de incorporar tecnologías y mecanismos efectivos de seguimiento y evaluación que permitan mejorar continuamente nuestras acciones formativas.</w:t>
      </w:r>
    </w:p>
    <w:p w14:paraId="38C792FE" w14:textId="358DCFDE" w:rsidR="0008773F" w:rsidRPr="0008773F" w:rsidRDefault="0008773F" w:rsidP="0008773F"/>
    <w:p w14:paraId="5B5EF622" w14:textId="77777777" w:rsidR="0008773F" w:rsidRDefault="0008773F" w:rsidP="0008773F">
      <w:pPr>
        <w:rPr>
          <w:b/>
          <w:bCs/>
        </w:rPr>
      </w:pPr>
      <w:r w:rsidRPr="0008773F">
        <w:rPr>
          <w:b/>
          <w:bCs/>
        </w:rPr>
        <w:t>4. OBJETIVOS</w:t>
      </w:r>
    </w:p>
    <w:p w14:paraId="5687AD76" w14:textId="77777777" w:rsidR="00B0081F" w:rsidRPr="0008773F" w:rsidRDefault="00B0081F" w:rsidP="0008773F"/>
    <w:p w14:paraId="65156AB7" w14:textId="32D77C87" w:rsidR="0008773F" w:rsidRPr="0008773F" w:rsidRDefault="0008773F" w:rsidP="0008773F">
      <w:r w:rsidRPr="0008773F">
        <w:rPr>
          <w:b/>
          <w:bCs/>
        </w:rPr>
        <w:t>Objetivo General:</w:t>
      </w:r>
      <w:r w:rsidRPr="0008773F">
        <w:t xml:space="preserve"> Promover una formación ciudadana integral, inclusiva, democrática y participativa que desarrolle competencias críticas y reflexivas, incorporando la perspectiva de género y el uso activo de tecnologías digitales en todos los niveles educativos.</w:t>
      </w:r>
    </w:p>
    <w:p w14:paraId="01ABCBB2" w14:textId="77777777" w:rsidR="0008773F" w:rsidRPr="0008773F" w:rsidRDefault="0008773F" w:rsidP="0008773F">
      <w:r w:rsidRPr="0008773F">
        <w:rPr>
          <w:b/>
          <w:bCs/>
        </w:rPr>
        <w:t>Objetivos Específicos:</w:t>
      </w:r>
    </w:p>
    <w:p w14:paraId="36B21DA4" w14:textId="77777777" w:rsidR="0008773F" w:rsidRPr="0008773F" w:rsidRDefault="0008773F" w:rsidP="0008773F">
      <w:pPr>
        <w:numPr>
          <w:ilvl w:val="0"/>
          <w:numId w:val="2"/>
        </w:numPr>
      </w:pPr>
      <w:r w:rsidRPr="0008773F">
        <w:t>Incentivar la participación democrática activa en todos los estamentos educativos.</w:t>
      </w:r>
    </w:p>
    <w:p w14:paraId="6A27FC56" w14:textId="77777777" w:rsidR="0008773F" w:rsidRPr="0008773F" w:rsidRDefault="0008773F" w:rsidP="0008773F">
      <w:pPr>
        <w:numPr>
          <w:ilvl w:val="0"/>
          <w:numId w:val="2"/>
        </w:numPr>
      </w:pPr>
      <w:r w:rsidRPr="0008773F">
        <w:t>Desarrollar actividades pedagógicas que promuevan la equidad de género y el respeto a la diversidad.</w:t>
      </w:r>
    </w:p>
    <w:p w14:paraId="1B086555" w14:textId="77777777" w:rsidR="0008773F" w:rsidRPr="0008773F" w:rsidRDefault="0008773F" w:rsidP="0008773F">
      <w:pPr>
        <w:numPr>
          <w:ilvl w:val="0"/>
          <w:numId w:val="2"/>
        </w:numPr>
      </w:pPr>
      <w:r w:rsidRPr="0008773F">
        <w:t>Integrar tecnologías digitales como herramientas para la participación estudiantil y la expresión ciudadana.</w:t>
      </w:r>
    </w:p>
    <w:p w14:paraId="2C242B8C" w14:textId="77777777" w:rsidR="0008773F" w:rsidRPr="0008773F" w:rsidRDefault="0008773F" w:rsidP="0008773F">
      <w:pPr>
        <w:numPr>
          <w:ilvl w:val="0"/>
          <w:numId w:val="2"/>
        </w:numPr>
      </w:pPr>
      <w:r w:rsidRPr="0008773F">
        <w:t>Implementar mecanismos eficaces de seguimiento y evaluación del impacto de las acciones del plan.</w:t>
      </w:r>
    </w:p>
    <w:p w14:paraId="02A76025" w14:textId="6DCCD0C4" w:rsidR="0008773F" w:rsidRPr="0008773F" w:rsidRDefault="0008773F" w:rsidP="0008773F"/>
    <w:p w14:paraId="62FEA5C2" w14:textId="77777777" w:rsidR="0008773F" w:rsidRDefault="0008773F" w:rsidP="0008773F">
      <w:pPr>
        <w:rPr>
          <w:b/>
          <w:bCs/>
        </w:rPr>
      </w:pPr>
    </w:p>
    <w:p w14:paraId="088C2D8C" w14:textId="77777777" w:rsidR="0008773F" w:rsidRDefault="0008773F" w:rsidP="0008773F">
      <w:pPr>
        <w:rPr>
          <w:b/>
          <w:bCs/>
        </w:rPr>
      </w:pPr>
    </w:p>
    <w:p w14:paraId="3DD0F023" w14:textId="77777777" w:rsidR="0008773F" w:rsidRDefault="0008773F" w:rsidP="0008773F">
      <w:pPr>
        <w:rPr>
          <w:b/>
          <w:bCs/>
        </w:rPr>
      </w:pPr>
    </w:p>
    <w:p w14:paraId="6A202D73" w14:textId="733088EC" w:rsidR="0008773F" w:rsidRPr="0008773F" w:rsidRDefault="0008773F" w:rsidP="0008773F">
      <w:r w:rsidRPr="0008773F">
        <w:rPr>
          <w:b/>
          <w:bCs/>
        </w:rPr>
        <w:t>5. ACCIONES</w:t>
      </w:r>
    </w:p>
    <w:p w14:paraId="6F7C95F4" w14:textId="2B558965" w:rsidR="0008773F" w:rsidRPr="0008773F" w:rsidRDefault="0008773F" w:rsidP="0008773F"/>
    <w:tbl>
      <w:tblPr>
        <w:tblStyle w:val="Tablaconcuadrcula5oscura-nfasis6"/>
        <w:tblW w:w="0" w:type="auto"/>
        <w:tblLayout w:type="fixed"/>
        <w:tblLook w:val="0000" w:firstRow="0" w:lastRow="0" w:firstColumn="0" w:lastColumn="0" w:noHBand="0" w:noVBand="0"/>
      </w:tblPr>
      <w:tblGrid>
        <w:gridCol w:w="1696"/>
        <w:gridCol w:w="2410"/>
        <w:gridCol w:w="1004"/>
        <w:gridCol w:w="1764"/>
        <w:gridCol w:w="1954"/>
      </w:tblGrid>
      <w:tr w:rsidR="004970C9" w14:paraId="30F47FD8" w14:textId="77777777" w:rsidTr="0074534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696" w:type="dxa"/>
          </w:tcPr>
          <w:p w14:paraId="55BE9240" w14:textId="77777777" w:rsidR="004970C9" w:rsidRDefault="004970C9" w:rsidP="0008773F">
            <w:pPr>
              <w:rPr>
                <w:b/>
                <w:bCs/>
              </w:rPr>
            </w:pPr>
          </w:p>
        </w:tc>
        <w:tc>
          <w:tcPr>
            <w:tcW w:w="7132" w:type="dxa"/>
            <w:gridSpan w:val="4"/>
          </w:tcPr>
          <w:p w14:paraId="42A78DB7" w14:textId="410E1EC0" w:rsidR="004970C9" w:rsidRDefault="004970C9" w:rsidP="0008773F">
            <w:pPr>
              <w:cnfStyle w:val="000000100000" w:firstRow="0" w:lastRow="0" w:firstColumn="0" w:lastColumn="0" w:oddVBand="0" w:evenVBand="0" w:oddHBand="1" w:evenHBand="0" w:firstRowFirstColumn="0" w:firstRowLastColumn="0" w:lastRowFirstColumn="0" w:lastRowLastColumn="0"/>
              <w:rPr>
                <w:b/>
                <w:bCs/>
              </w:rPr>
            </w:pPr>
          </w:p>
        </w:tc>
      </w:tr>
      <w:tr w:rsidR="004970C9" w:rsidRPr="0008773F" w14:paraId="356081D9" w14:textId="77777777" w:rsidTr="0074534C">
        <w:tc>
          <w:tcPr>
            <w:cnfStyle w:val="000010000000" w:firstRow="0" w:lastRow="0" w:firstColumn="0" w:lastColumn="0" w:oddVBand="1" w:evenVBand="0" w:oddHBand="0" w:evenHBand="0" w:firstRowFirstColumn="0" w:firstRowLastColumn="0" w:lastRowFirstColumn="0" w:lastRowLastColumn="0"/>
            <w:tcW w:w="1696" w:type="dxa"/>
            <w:hideMark/>
          </w:tcPr>
          <w:p w14:paraId="1991A82E" w14:textId="77777777" w:rsidR="004970C9" w:rsidRPr="0008773F" w:rsidRDefault="004970C9" w:rsidP="0008773F">
            <w:pPr>
              <w:spacing w:after="160" w:line="278" w:lineRule="auto"/>
              <w:rPr>
                <w:b/>
                <w:bCs/>
              </w:rPr>
            </w:pPr>
            <w:r w:rsidRPr="0008773F">
              <w:rPr>
                <w:b/>
                <w:bCs/>
              </w:rPr>
              <w:t>Acción</w:t>
            </w:r>
          </w:p>
        </w:tc>
        <w:tc>
          <w:tcPr>
            <w:tcW w:w="2410" w:type="dxa"/>
          </w:tcPr>
          <w:p w14:paraId="3C30D2F4" w14:textId="2983781E" w:rsidR="004970C9" w:rsidRPr="0008773F" w:rsidRDefault="004970C9" w:rsidP="0008773F">
            <w:pPr>
              <w:cnfStyle w:val="000000000000" w:firstRow="0" w:lastRow="0" w:firstColumn="0" w:lastColumn="0" w:oddVBand="0" w:evenVBand="0" w:oddHBand="0" w:evenHBand="0" w:firstRowFirstColumn="0" w:firstRowLastColumn="0" w:lastRowFirstColumn="0" w:lastRowLastColumn="0"/>
              <w:rPr>
                <w:b/>
                <w:bCs/>
              </w:rPr>
            </w:pPr>
            <w:r>
              <w:rPr>
                <w:b/>
                <w:bCs/>
              </w:rPr>
              <w:t>Objetivo</w:t>
            </w:r>
          </w:p>
        </w:tc>
        <w:tc>
          <w:tcPr>
            <w:cnfStyle w:val="000010000000" w:firstRow="0" w:lastRow="0" w:firstColumn="0" w:lastColumn="0" w:oddVBand="1" w:evenVBand="0" w:oddHBand="0" w:evenHBand="0" w:firstRowFirstColumn="0" w:firstRowLastColumn="0" w:lastRowFirstColumn="0" w:lastRowLastColumn="0"/>
            <w:tcW w:w="1004" w:type="dxa"/>
            <w:hideMark/>
          </w:tcPr>
          <w:p w14:paraId="03EDADFA" w14:textId="0AFD8DAD" w:rsidR="004970C9" w:rsidRPr="0008773F" w:rsidRDefault="004970C9" w:rsidP="0008773F">
            <w:pPr>
              <w:spacing w:after="160" w:line="278" w:lineRule="auto"/>
              <w:rPr>
                <w:b/>
                <w:bCs/>
              </w:rPr>
            </w:pPr>
            <w:r w:rsidRPr="0008773F">
              <w:rPr>
                <w:b/>
                <w:bCs/>
              </w:rPr>
              <w:t>Fecha / Periodo</w:t>
            </w:r>
          </w:p>
        </w:tc>
        <w:tc>
          <w:tcPr>
            <w:tcW w:w="1764" w:type="dxa"/>
            <w:hideMark/>
          </w:tcPr>
          <w:p w14:paraId="50380B50" w14:textId="77777777" w:rsidR="004970C9" w:rsidRPr="0008773F" w:rsidRDefault="004970C9" w:rsidP="0008773F">
            <w:pPr>
              <w:spacing w:after="160" w:line="278" w:lineRule="auto"/>
              <w:cnfStyle w:val="000000000000" w:firstRow="0" w:lastRow="0" w:firstColumn="0" w:lastColumn="0" w:oddVBand="0" w:evenVBand="0" w:oddHBand="0" w:evenHBand="0" w:firstRowFirstColumn="0" w:firstRowLastColumn="0" w:lastRowFirstColumn="0" w:lastRowLastColumn="0"/>
              <w:rPr>
                <w:b/>
                <w:bCs/>
              </w:rPr>
            </w:pPr>
            <w:r w:rsidRPr="0008773F">
              <w:rPr>
                <w:b/>
                <w:bCs/>
              </w:rPr>
              <w:t>Responsables</w:t>
            </w:r>
          </w:p>
        </w:tc>
        <w:tc>
          <w:tcPr>
            <w:cnfStyle w:val="000010000000" w:firstRow="0" w:lastRow="0" w:firstColumn="0" w:lastColumn="0" w:oddVBand="1" w:evenVBand="0" w:oddHBand="0" w:evenHBand="0" w:firstRowFirstColumn="0" w:firstRowLastColumn="0" w:lastRowFirstColumn="0" w:lastRowLastColumn="0"/>
            <w:tcW w:w="1954" w:type="dxa"/>
            <w:hideMark/>
          </w:tcPr>
          <w:p w14:paraId="1116DE72" w14:textId="77777777" w:rsidR="004970C9" w:rsidRPr="0008773F" w:rsidRDefault="004970C9" w:rsidP="0008773F">
            <w:pPr>
              <w:spacing w:after="160" w:line="278" w:lineRule="auto"/>
              <w:rPr>
                <w:b/>
                <w:bCs/>
              </w:rPr>
            </w:pPr>
            <w:r w:rsidRPr="0008773F">
              <w:rPr>
                <w:b/>
                <w:bCs/>
              </w:rPr>
              <w:t>Indicador de Logro</w:t>
            </w:r>
          </w:p>
        </w:tc>
      </w:tr>
      <w:tr w:rsidR="00B54485" w:rsidRPr="0008773F" w14:paraId="48431B72" w14:textId="77777777" w:rsidTr="0074534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tcPr>
          <w:p w14:paraId="3EB82A46" w14:textId="19FEC9D9" w:rsidR="00B54485" w:rsidRPr="00B54485" w:rsidRDefault="00B54485" w:rsidP="0008773F">
            <w:r w:rsidRPr="00B54485">
              <w:t>Elección Centro de Estudiantes</w:t>
            </w:r>
          </w:p>
        </w:tc>
        <w:tc>
          <w:tcPr>
            <w:tcW w:w="2410" w:type="dxa"/>
          </w:tcPr>
          <w:p w14:paraId="3A3A9FDD" w14:textId="3B6326C9" w:rsidR="00B54485" w:rsidRPr="00B54485" w:rsidRDefault="00B54485" w:rsidP="0008773F">
            <w:pPr>
              <w:cnfStyle w:val="000000100000" w:firstRow="0" w:lastRow="0" w:firstColumn="0" w:lastColumn="0" w:oddVBand="0" w:evenVBand="0" w:oddHBand="1" w:evenHBand="0" w:firstRowFirstColumn="0" w:firstRowLastColumn="0" w:lastRowFirstColumn="0" w:lastRowLastColumn="0"/>
            </w:pPr>
            <w:r w:rsidRPr="00B54485">
              <w:t>Promover la práctica democrática mediante elecciones representativas reales</w:t>
            </w:r>
          </w:p>
        </w:tc>
        <w:tc>
          <w:tcPr>
            <w:cnfStyle w:val="000010000000" w:firstRow="0" w:lastRow="0" w:firstColumn="0" w:lastColumn="0" w:oddVBand="1" w:evenVBand="0" w:oddHBand="0" w:evenHBand="0" w:firstRowFirstColumn="0" w:firstRowLastColumn="0" w:lastRowFirstColumn="0" w:lastRowLastColumn="0"/>
            <w:tcW w:w="1004" w:type="dxa"/>
          </w:tcPr>
          <w:p w14:paraId="7613B25B" w14:textId="10597156" w:rsidR="00B54485" w:rsidRPr="0074534C" w:rsidRDefault="0074534C" w:rsidP="0008773F">
            <w:r w:rsidRPr="0074534C">
              <w:t>Marzo</w:t>
            </w:r>
          </w:p>
        </w:tc>
        <w:tc>
          <w:tcPr>
            <w:tcW w:w="1764" w:type="dxa"/>
          </w:tcPr>
          <w:p w14:paraId="6CAE3B6D" w14:textId="4F3530A6" w:rsidR="00B54485" w:rsidRPr="0074534C" w:rsidRDefault="0074534C" w:rsidP="0008773F">
            <w:pPr>
              <w:cnfStyle w:val="000000100000" w:firstRow="0" w:lastRow="0" w:firstColumn="0" w:lastColumn="0" w:oddVBand="0" w:evenVBand="0" w:oddHBand="1" w:evenHBand="0" w:firstRowFirstColumn="0" w:firstRowLastColumn="0" w:lastRowFirstColumn="0" w:lastRowLastColumn="0"/>
            </w:pPr>
            <w:proofErr w:type="spellStart"/>
            <w:r w:rsidRPr="0074534C">
              <w:t>Tricel</w:t>
            </w:r>
            <w:proofErr w:type="spellEnd"/>
            <w:r w:rsidRPr="0074534C">
              <w:t xml:space="preserve">, Asesor </w:t>
            </w:r>
            <w:proofErr w:type="spellStart"/>
            <w:r w:rsidRPr="0074534C">
              <w:t>CeeLea</w:t>
            </w:r>
            <w:proofErr w:type="spellEnd"/>
          </w:p>
        </w:tc>
        <w:tc>
          <w:tcPr>
            <w:cnfStyle w:val="000010000000" w:firstRow="0" w:lastRow="0" w:firstColumn="0" w:lastColumn="0" w:oddVBand="1" w:evenVBand="0" w:oddHBand="0" w:evenHBand="0" w:firstRowFirstColumn="0" w:firstRowLastColumn="0" w:lastRowFirstColumn="0" w:lastRowLastColumn="0"/>
            <w:tcW w:w="1954" w:type="dxa"/>
          </w:tcPr>
          <w:p w14:paraId="732AB3DD" w14:textId="5CB71401" w:rsidR="00B54485" w:rsidRPr="0074534C" w:rsidRDefault="0074534C" w:rsidP="0008773F">
            <w:r w:rsidRPr="0074534C">
              <w:t>Campañas electorales, Listas de estudiantes, Votaciones, Programas a ejecutar</w:t>
            </w:r>
          </w:p>
        </w:tc>
      </w:tr>
      <w:tr w:rsidR="00931096" w:rsidRPr="0008773F" w14:paraId="38DAC9B6" w14:textId="77777777" w:rsidTr="0074534C">
        <w:tc>
          <w:tcPr>
            <w:cnfStyle w:val="000010000000" w:firstRow="0" w:lastRow="0" w:firstColumn="0" w:lastColumn="0" w:oddVBand="1" w:evenVBand="0" w:oddHBand="0" w:evenHBand="0" w:firstRowFirstColumn="0" w:firstRowLastColumn="0" w:lastRowFirstColumn="0" w:lastRowLastColumn="0"/>
            <w:tcW w:w="1696" w:type="dxa"/>
          </w:tcPr>
          <w:p w14:paraId="63461F69" w14:textId="05807A45" w:rsidR="00931096" w:rsidRPr="00B54485" w:rsidRDefault="00931096" w:rsidP="0008773F">
            <w:r>
              <w:t>Stand informativo</w:t>
            </w:r>
          </w:p>
        </w:tc>
        <w:tc>
          <w:tcPr>
            <w:tcW w:w="2410" w:type="dxa"/>
          </w:tcPr>
          <w:p w14:paraId="142FF649" w14:textId="2B84894F" w:rsidR="00931096" w:rsidRPr="00B54485" w:rsidRDefault="00931096" w:rsidP="0008773F">
            <w:pPr>
              <w:cnfStyle w:val="000000000000" w:firstRow="0" w:lastRow="0" w:firstColumn="0" w:lastColumn="0" w:oddVBand="0" w:evenVBand="0" w:oddHBand="0" w:evenHBand="0" w:firstRowFirstColumn="0" w:firstRowLastColumn="0" w:lastRowFirstColumn="0" w:lastRowLastColumn="0"/>
            </w:pPr>
            <w:r>
              <w:t>Promover la lectura e información sobre la memoria, los derechos humanos y la participación política</w:t>
            </w:r>
          </w:p>
        </w:tc>
        <w:tc>
          <w:tcPr>
            <w:cnfStyle w:val="000010000000" w:firstRow="0" w:lastRow="0" w:firstColumn="0" w:lastColumn="0" w:oddVBand="1" w:evenVBand="0" w:oddHBand="0" w:evenHBand="0" w:firstRowFirstColumn="0" w:firstRowLastColumn="0" w:lastRowFirstColumn="0" w:lastRowLastColumn="0"/>
            <w:tcW w:w="1004" w:type="dxa"/>
          </w:tcPr>
          <w:p w14:paraId="0F07FAA8" w14:textId="14213BD9" w:rsidR="00931096" w:rsidRPr="0074534C" w:rsidRDefault="00931096" w:rsidP="0008773F">
            <w:r>
              <w:t>Abril (</w:t>
            </w:r>
            <w:proofErr w:type="spellStart"/>
            <w:r>
              <w:t>Dá</w:t>
            </w:r>
            <w:proofErr w:type="spellEnd"/>
            <w:r>
              <w:t xml:space="preserve"> del libro)</w:t>
            </w:r>
          </w:p>
        </w:tc>
        <w:tc>
          <w:tcPr>
            <w:tcW w:w="1764" w:type="dxa"/>
          </w:tcPr>
          <w:p w14:paraId="4027B1FC" w14:textId="191D9440" w:rsidR="00931096" w:rsidRPr="0074534C" w:rsidRDefault="00931096" w:rsidP="0008773F">
            <w:pPr>
              <w:cnfStyle w:val="000000000000" w:firstRow="0" w:lastRow="0" w:firstColumn="0" w:lastColumn="0" w:oddVBand="0" w:evenVBand="0" w:oddHBand="0" w:evenHBand="0" w:firstRowFirstColumn="0" w:firstRowLastColumn="0" w:lastRowFirstColumn="0" w:lastRowLastColumn="0"/>
            </w:pPr>
            <w:r>
              <w:t>Convivencia</w:t>
            </w:r>
          </w:p>
        </w:tc>
        <w:tc>
          <w:tcPr>
            <w:cnfStyle w:val="000010000000" w:firstRow="0" w:lastRow="0" w:firstColumn="0" w:lastColumn="0" w:oddVBand="1" w:evenVBand="0" w:oddHBand="0" w:evenHBand="0" w:firstRowFirstColumn="0" w:firstRowLastColumn="0" w:lastRowFirstColumn="0" w:lastRowLastColumn="0"/>
            <w:tcW w:w="1954" w:type="dxa"/>
          </w:tcPr>
          <w:p w14:paraId="4DE3D7CE" w14:textId="64FEEB7A" w:rsidR="00931096" w:rsidRPr="0074534C" w:rsidRDefault="00931096" w:rsidP="0008773F">
            <w:r>
              <w:t xml:space="preserve">Reconocen la importancia de la lectura y la información sobre diversas </w:t>
            </w:r>
            <w:proofErr w:type="spellStart"/>
            <w:r>
              <w:t>tematicas</w:t>
            </w:r>
            <w:proofErr w:type="spellEnd"/>
          </w:p>
        </w:tc>
      </w:tr>
      <w:tr w:rsidR="004970C9" w:rsidRPr="0008773F" w14:paraId="5B9228E8" w14:textId="77777777" w:rsidTr="0074534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hideMark/>
          </w:tcPr>
          <w:p w14:paraId="2C4D0397" w14:textId="58C4AE8D" w:rsidR="004970C9" w:rsidRPr="0008773F" w:rsidRDefault="00931096" w:rsidP="0008773F">
            <w:pPr>
              <w:spacing w:after="160" w:line="278" w:lineRule="auto"/>
            </w:pPr>
            <w:r>
              <w:t xml:space="preserve">Muestra </w:t>
            </w:r>
            <w:r w:rsidR="004970C9" w:rsidRPr="0008773F">
              <w:t>Artística por los Derechos Humanos</w:t>
            </w:r>
          </w:p>
        </w:tc>
        <w:tc>
          <w:tcPr>
            <w:tcW w:w="2410" w:type="dxa"/>
          </w:tcPr>
          <w:p w14:paraId="4F2D4D56" w14:textId="2C181FC8" w:rsidR="004970C9" w:rsidRPr="0008773F" w:rsidRDefault="0074534C" w:rsidP="0008773F">
            <w:pPr>
              <w:cnfStyle w:val="000000100000" w:firstRow="0" w:lastRow="0" w:firstColumn="0" w:lastColumn="0" w:oddVBand="0" w:evenVBand="0" w:oddHBand="1" w:evenHBand="0" w:firstRowFirstColumn="0" w:firstRowLastColumn="0" w:lastRowFirstColumn="0" w:lastRowLastColumn="0"/>
            </w:pPr>
            <w:r>
              <w:t>Promover la reflexión crítica sobre los derechos humanos mediante expresiones artísticas creadas por estudiantes</w:t>
            </w:r>
          </w:p>
        </w:tc>
        <w:tc>
          <w:tcPr>
            <w:cnfStyle w:val="000010000000" w:firstRow="0" w:lastRow="0" w:firstColumn="0" w:lastColumn="0" w:oddVBand="1" w:evenVBand="0" w:oddHBand="0" w:evenHBand="0" w:firstRowFirstColumn="0" w:firstRowLastColumn="0" w:lastRowFirstColumn="0" w:lastRowLastColumn="0"/>
            <w:tcW w:w="1004" w:type="dxa"/>
            <w:hideMark/>
          </w:tcPr>
          <w:p w14:paraId="218F87A8" w14:textId="5E85B7A2" w:rsidR="004970C9" w:rsidRPr="0008773F" w:rsidRDefault="00931096" w:rsidP="0008773F">
            <w:pPr>
              <w:spacing w:after="160" w:line="278" w:lineRule="auto"/>
            </w:pPr>
            <w:r>
              <w:t>Diciembre</w:t>
            </w:r>
          </w:p>
        </w:tc>
        <w:tc>
          <w:tcPr>
            <w:tcW w:w="1764" w:type="dxa"/>
            <w:hideMark/>
          </w:tcPr>
          <w:p w14:paraId="1A53FCAB" w14:textId="77777777" w:rsidR="004970C9" w:rsidRPr="0008773F" w:rsidRDefault="004970C9" w:rsidP="0008773F">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Docentes de artes, Convivencia</w:t>
            </w:r>
          </w:p>
        </w:tc>
        <w:tc>
          <w:tcPr>
            <w:cnfStyle w:val="000010000000" w:firstRow="0" w:lastRow="0" w:firstColumn="0" w:lastColumn="0" w:oddVBand="1" w:evenVBand="0" w:oddHBand="0" w:evenHBand="0" w:firstRowFirstColumn="0" w:firstRowLastColumn="0" w:lastRowFirstColumn="0" w:lastRowLastColumn="0"/>
            <w:tcW w:w="1954" w:type="dxa"/>
            <w:hideMark/>
          </w:tcPr>
          <w:p w14:paraId="2310EE49" w14:textId="77777777" w:rsidR="004970C9" w:rsidRPr="0008773F" w:rsidRDefault="004970C9" w:rsidP="0008773F">
            <w:pPr>
              <w:spacing w:after="160" w:line="278" w:lineRule="auto"/>
            </w:pPr>
            <w:r w:rsidRPr="0008773F">
              <w:t>Muestra artística interdisciplinaria realizada</w:t>
            </w:r>
          </w:p>
        </w:tc>
      </w:tr>
      <w:tr w:rsidR="004970C9" w:rsidRPr="0008773F" w14:paraId="453CA0CE" w14:textId="77777777" w:rsidTr="0074534C">
        <w:tc>
          <w:tcPr>
            <w:cnfStyle w:val="000010000000" w:firstRow="0" w:lastRow="0" w:firstColumn="0" w:lastColumn="0" w:oddVBand="1" w:evenVBand="0" w:oddHBand="0" w:evenHBand="0" w:firstRowFirstColumn="0" w:firstRowLastColumn="0" w:lastRowFirstColumn="0" w:lastRowLastColumn="0"/>
            <w:tcW w:w="1696" w:type="dxa"/>
            <w:hideMark/>
          </w:tcPr>
          <w:p w14:paraId="17D6CB54" w14:textId="77777777" w:rsidR="004970C9" w:rsidRPr="0008773F" w:rsidRDefault="004970C9" w:rsidP="0008773F">
            <w:pPr>
              <w:spacing w:after="160" w:line="278" w:lineRule="auto"/>
            </w:pPr>
            <w:r w:rsidRPr="0008773F">
              <w:t>Jornada Digital: Mi voz en redes</w:t>
            </w:r>
          </w:p>
        </w:tc>
        <w:tc>
          <w:tcPr>
            <w:tcW w:w="2410" w:type="dxa"/>
          </w:tcPr>
          <w:p w14:paraId="6B66E438" w14:textId="5C256017" w:rsidR="004970C9" w:rsidRPr="0008773F" w:rsidRDefault="0074534C" w:rsidP="0008773F">
            <w:pPr>
              <w:cnfStyle w:val="000000000000" w:firstRow="0" w:lastRow="0" w:firstColumn="0" w:lastColumn="0" w:oddVBand="0" w:evenVBand="0" w:oddHBand="0" w:evenHBand="0" w:firstRowFirstColumn="0" w:firstRowLastColumn="0" w:lastRowFirstColumn="0" w:lastRowLastColumn="0"/>
            </w:pPr>
            <w:r>
              <w:t>Fomentar el uso responsable y participativo de redes sociales como herramienta ciudadana</w:t>
            </w:r>
          </w:p>
        </w:tc>
        <w:tc>
          <w:tcPr>
            <w:cnfStyle w:val="000010000000" w:firstRow="0" w:lastRow="0" w:firstColumn="0" w:lastColumn="0" w:oddVBand="1" w:evenVBand="0" w:oddHBand="0" w:evenHBand="0" w:firstRowFirstColumn="0" w:firstRowLastColumn="0" w:lastRowFirstColumn="0" w:lastRowLastColumn="0"/>
            <w:tcW w:w="1004" w:type="dxa"/>
            <w:hideMark/>
          </w:tcPr>
          <w:p w14:paraId="26430612" w14:textId="35A3E3CC" w:rsidR="004970C9" w:rsidRPr="0008773F" w:rsidRDefault="004970C9" w:rsidP="0008773F">
            <w:pPr>
              <w:spacing w:after="160" w:line="278" w:lineRule="auto"/>
            </w:pPr>
            <w:r w:rsidRPr="0008773F">
              <w:t>Septiembre</w:t>
            </w:r>
          </w:p>
        </w:tc>
        <w:tc>
          <w:tcPr>
            <w:tcW w:w="1764" w:type="dxa"/>
            <w:hideMark/>
          </w:tcPr>
          <w:p w14:paraId="744CAEFC" w14:textId="77777777" w:rsidR="004970C9" w:rsidRPr="0008773F" w:rsidRDefault="004970C9" w:rsidP="0008773F">
            <w:pPr>
              <w:spacing w:after="160" w:line="278" w:lineRule="auto"/>
              <w:cnfStyle w:val="000000000000" w:firstRow="0" w:lastRow="0" w:firstColumn="0" w:lastColumn="0" w:oddVBand="0" w:evenVBand="0" w:oddHBand="0" w:evenHBand="0" w:firstRowFirstColumn="0" w:firstRowLastColumn="0" w:lastRowFirstColumn="0" w:lastRowLastColumn="0"/>
            </w:pPr>
            <w:r w:rsidRPr="0008773F">
              <w:t>Docentes TIC, Convivencia</w:t>
            </w:r>
          </w:p>
        </w:tc>
        <w:tc>
          <w:tcPr>
            <w:cnfStyle w:val="000010000000" w:firstRow="0" w:lastRow="0" w:firstColumn="0" w:lastColumn="0" w:oddVBand="1" w:evenVBand="0" w:oddHBand="0" w:evenHBand="0" w:firstRowFirstColumn="0" w:firstRowLastColumn="0" w:lastRowFirstColumn="0" w:lastRowLastColumn="0"/>
            <w:tcW w:w="1954" w:type="dxa"/>
            <w:hideMark/>
          </w:tcPr>
          <w:p w14:paraId="3CE20091" w14:textId="77777777" w:rsidR="004970C9" w:rsidRPr="0008773F" w:rsidRDefault="004970C9" w:rsidP="0008773F">
            <w:pPr>
              <w:spacing w:after="160" w:line="278" w:lineRule="auto"/>
            </w:pPr>
            <w:r w:rsidRPr="0008773F">
              <w:t>Publicación digital difundida</w:t>
            </w:r>
          </w:p>
        </w:tc>
      </w:tr>
      <w:tr w:rsidR="004970C9" w:rsidRPr="0008773F" w14:paraId="77FC34B8" w14:textId="77777777" w:rsidTr="0074534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hideMark/>
          </w:tcPr>
          <w:p w14:paraId="5947E29E" w14:textId="311E5915" w:rsidR="004970C9" w:rsidRPr="0008773F" w:rsidRDefault="004970C9" w:rsidP="0008773F">
            <w:pPr>
              <w:spacing w:after="160" w:line="278" w:lineRule="auto"/>
            </w:pPr>
            <w:r>
              <w:lastRenderedPageBreak/>
              <w:t>Evaluación problemática: Exijo mi barrio</w:t>
            </w:r>
          </w:p>
        </w:tc>
        <w:tc>
          <w:tcPr>
            <w:tcW w:w="2410" w:type="dxa"/>
          </w:tcPr>
          <w:p w14:paraId="04242CE3" w14:textId="61B9AB7A" w:rsidR="004970C9" w:rsidRPr="0008773F" w:rsidRDefault="0074534C" w:rsidP="0008773F">
            <w:pPr>
              <w:cnfStyle w:val="000000100000" w:firstRow="0" w:lastRow="0" w:firstColumn="0" w:lastColumn="0" w:oddVBand="0" w:evenVBand="0" w:oddHBand="1" w:evenHBand="0" w:firstRowFirstColumn="0" w:firstRowLastColumn="0" w:lastRowFirstColumn="0" w:lastRowLastColumn="0"/>
            </w:pPr>
            <w:r>
              <w:t xml:space="preserve">Desarrollar conciencia crítica y participativa sobre las problemáticas </w:t>
            </w:r>
            <w:r w:rsidR="00CB55E7">
              <w:t>socio y medioambientales</w:t>
            </w:r>
          </w:p>
        </w:tc>
        <w:tc>
          <w:tcPr>
            <w:cnfStyle w:val="000010000000" w:firstRow="0" w:lastRow="0" w:firstColumn="0" w:lastColumn="0" w:oddVBand="1" w:evenVBand="0" w:oddHBand="0" w:evenHBand="0" w:firstRowFirstColumn="0" w:firstRowLastColumn="0" w:lastRowFirstColumn="0" w:lastRowLastColumn="0"/>
            <w:tcW w:w="1004" w:type="dxa"/>
            <w:hideMark/>
          </w:tcPr>
          <w:p w14:paraId="35CD9F5D" w14:textId="563C2F04" w:rsidR="004970C9" w:rsidRPr="0008773F" w:rsidRDefault="00CB55E7" w:rsidP="0008773F">
            <w:pPr>
              <w:spacing w:after="160" w:line="278" w:lineRule="auto"/>
            </w:pPr>
            <w:r>
              <w:t>Junio (Dia mundial del medioambiente)</w:t>
            </w:r>
          </w:p>
        </w:tc>
        <w:tc>
          <w:tcPr>
            <w:tcW w:w="1764" w:type="dxa"/>
            <w:hideMark/>
          </w:tcPr>
          <w:p w14:paraId="2C679611" w14:textId="77777777" w:rsidR="004970C9" w:rsidRPr="0008773F" w:rsidRDefault="004970C9" w:rsidP="0008773F">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Docentes, Convivencia</w:t>
            </w:r>
          </w:p>
        </w:tc>
        <w:tc>
          <w:tcPr>
            <w:cnfStyle w:val="000010000000" w:firstRow="0" w:lastRow="0" w:firstColumn="0" w:lastColumn="0" w:oddVBand="1" w:evenVBand="0" w:oddHBand="0" w:evenHBand="0" w:firstRowFirstColumn="0" w:firstRowLastColumn="0" w:lastRowFirstColumn="0" w:lastRowLastColumn="0"/>
            <w:tcW w:w="1954" w:type="dxa"/>
            <w:hideMark/>
          </w:tcPr>
          <w:p w14:paraId="1CF4D781" w14:textId="77777777" w:rsidR="004970C9" w:rsidRPr="0008773F" w:rsidRDefault="004970C9" w:rsidP="0008773F">
            <w:pPr>
              <w:spacing w:after="160" w:line="278" w:lineRule="auto"/>
            </w:pPr>
            <w:r w:rsidRPr="0008773F">
              <w:t>Cartas elaboradas a autoridades, registro de salidas pedagógicas</w:t>
            </w:r>
          </w:p>
        </w:tc>
      </w:tr>
      <w:tr w:rsidR="004970C9" w:rsidRPr="0008773F" w14:paraId="1B635A5E" w14:textId="77777777" w:rsidTr="0074534C">
        <w:tc>
          <w:tcPr>
            <w:cnfStyle w:val="000010000000" w:firstRow="0" w:lastRow="0" w:firstColumn="0" w:lastColumn="0" w:oddVBand="1" w:evenVBand="0" w:oddHBand="0" w:evenHBand="0" w:firstRowFirstColumn="0" w:firstRowLastColumn="0" w:lastRowFirstColumn="0" w:lastRowLastColumn="0"/>
            <w:tcW w:w="1696" w:type="dxa"/>
          </w:tcPr>
          <w:p w14:paraId="11BEE55F" w14:textId="6E74DDFF" w:rsidR="004970C9" w:rsidRDefault="004970C9" w:rsidP="0008773F">
            <w:r w:rsidRPr="004970C9">
              <w:t>Revisión y Publicación de Informe Anual de Formación Ciudadana</w:t>
            </w:r>
          </w:p>
        </w:tc>
        <w:tc>
          <w:tcPr>
            <w:tcW w:w="2410" w:type="dxa"/>
          </w:tcPr>
          <w:p w14:paraId="33781340" w14:textId="378BB6EE" w:rsidR="004970C9" w:rsidRPr="0008773F" w:rsidRDefault="002D7BD1" w:rsidP="0008773F">
            <w:pPr>
              <w:cnfStyle w:val="000000000000" w:firstRow="0" w:lastRow="0" w:firstColumn="0" w:lastColumn="0" w:oddVBand="0" w:evenVBand="0" w:oddHBand="0" w:evenHBand="0" w:firstRowFirstColumn="0" w:firstRowLastColumn="0" w:lastRowFirstColumn="0" w:lastRowLastColumn="0"/>
            </w:pPr>
            <w:r w:rsidRPr="002D7BD1">
              <w:t>Transparentar resultados y logros obtenidos durante el año, generando aprendizajes para mejoras futuras del Plan de Formación Ciudadana.</w:t>
            </w:r>
          </w:p>
        </w:tc>
        <w:tc>
          <w:tcPr>
            <w:cnfStyle w:val="000010000000" w:firstRow="0" w:lastRow="0" w:firstColumn="0" w:lastColumn="0" w:oddVBand="1" w:evenVBand="0" w:oddHBand="0" w:evenHBand="0" w:firstRowFirstColumn="0" w:firstRowLastColumn="0" w:lastRowFirstColumn="0" w:lastRowLastColumn="0"/>
            <w:tcW w:w="1004" w:type="dxa"/>
          </w:tcPr>
          <w:p w14:paraId="637221A9" w14:textId="03093B3E" w:rsidR="004970C9" w:rsidRPr="0008773F" w:rsidRDefault="0074534C" w:rsidP="0008773F">
            <w:r>
              <w:t>Diciembre</w:t>
            </w:r>
          </w:p>
        </w:tc>
        <w:tc>
          <w:tcPr>
            <w:tcW w:w="1764" w:type="dxa"/>
          </w:tcPr>
          <w:p w14:paraId="2C823A6B" w14:textId="1388BED7" w:rsidR="004970C9" w:rsidRPr="0008773F" w:rsidRDefault="0074534C" w:rsidP="0008773F">
            <w:pPr>
              <w:cnfStyle w:val="000000000000" w:firstRow="0" w:lastRow="0" w:firstColumn="0" w:lastColumn="0" w:oddVBand="0" w:evenVBand="0" w:oddHBand="0" w:evenHBand="0" w:firstRowFirstColumn="0" w:firstRowLastColumn="0" w:lastRowFirstColumn="0" w:lastRowLastColumn="0"/>
            </w:pPr>
            <w:r>
              <w:t>Dirección, Equipo Convivencia, Consejo Escolar</w:t>
            </w:r>
          </w:p>
        </w:tc>
        <w:tc>
          <w:tcPr>
            <w:cnfStyle w:val="000010000000" w:firstRow="0" w:lastRow="0" w:firstColumn="0" w:lastColumn="0" w:oddVBand="1" w:evenVBand="0" w:oddHBand="0" w:evenHBand="0" w:firstRowFirstColumn="0" w:firstRowLastColumn="0" w:lastRowFirstColumn="0" w:lastRowLastColumn="0"/>
            <w:tcW w:w="1954" w:type="dxa"/>
          </w:tcPr>
          <w:p w14:paraId="1B07F589" w14:textId="656A1553" w:rsidR="004970C9" w:rsidRPr="0008773F" w:rsidRDefault="0074534C" w:rsidP="0008773F">
            <w:r>
              <w:t>Informe anual difundido a la comunidad educativa con ajustes para el próximo año</w:t>
            </w:r>
          </w:p>
        </w:tc>
      </w:tr>
    </w:tbl>
    <w:p w14:paraId="319C7DF8" w14:textId="772D2D81" w:rsidR="0008773F" w:rsidRPr="0008773F" w:rsidRDefault="0008773F" w:rsidP="0008773F">
      <w:pPr>
        <w:rPr>
          <w:b/>
          <w:bCs/>
        </w:rPr>
      </w:pPr>
    </w:p>
    <w:p w14:paraId="7E8B3E18" w14:textId="082F1214" w:rsidR="00C16919" w:rsidRPr="0008773F" w:rsidRDefault="0008773F">
      <w:pPr>
        <w:rPr>
          <w:b/>
          <w:bCs/>
        </w:rPr>
      </w:pPr>
      <w:r w:rsidRPr="0008773F">
        <w:rPr>
          <w:b/>
          <w:bCs/>
        </w:rPr>
        <w:t>6. ACCIONES A EVALUAR SU IMPLEMENTACIÓN</w:t>
      </w:r>
    </w:p>
    <w:tbl>
      <w:tblPr>
        <w:tblStyle w:val="Tablaconcuadrcula5oscura-nfasis6"/>
        <w:tblW w:w="0" w:type="auto"/>
        <w:tblLook w:val="0000" w:firstRow="0" w:lastRow="0" w:firstColumn="0" w:lastColumn="0" w:noHBand="0" w:noVBand="0"/>
      </w:tblPr>
      <w:tblGrid>
        <w:gridCol w:w="2333"/>
        <w:gridCol w:w="1624"/>
        <w:gridCol w:w="2107"/>
        <w:gridCol w:w="2764"/>
      </w:tblGrid>
      <w:tr w:rsidR="002D7BD1" w:rsidRPr="0008773F" w14:paraId="1CD16640" w14:textId="77777777" w:rsidTr="00B938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hideMark/>
          </w:tcPr>
          <w:p w14:paraId="165CE11F" w14:textId="77777777" w:rsidR="0008773F" w:rsidRPr="0008773F" w:rsidRDefault="0008773F" w:rsidP="00B938BD">
            <w:pPr>
              <w:spacing w:after="160" w:line="278" w:lineRule="auto"/>
              <w:rPr>
                <w:b/>
                <w:bCs/>
              </w:rPr>
            </w:pPr>
            <w:r w:rsidRPr="0008773F">
              <w:rPr>
                <w:b/>
                <w:bCs/>
              </w:rPr>
              <w:t>Acción</w:t>
            </w:r>
          </w:p>
        </w:tc>
        <w:tc>
          <w:tcPr>
            <w:tcW w:w="0" w:type="auto"/>
            <w:hideMark/>
          </w:tcPr>
          <w:p w14:paraId="04352F97" w14:textId="77777777" w:rsidR="0008773F" w:rsidRPr="0008773F" w:rsidRDefault="0008773F" w:rsidP="00B938BD">
            <w:pPr>
              <w:spacing w:after="160" w:line="278" w:lineRule="auto"/>
              <w:cnfStyle w:val="000000100000" w:firstRow="0" w:lastRow="0" w:firstColumn="0" w:lastColumn="0" w:oddVBand="0" w:evenVBand="0" w:oddHBand="1" w:evenHBand="0" w:firstRowFirstColumn="0" w:firstRowLastColumn="0" w:lastRowFirstColumn="0" w:lastRowLastColumn="0"/>
              <w:rPr>
                <w:b/>
                <w:bCs/>
              </w:rPr>
            </w:pPr>
            <w:r w:rsidRPr="0008773F">
              <w:rPr>
                <w:b/>
                <w:bCs/>
              </w:rPr>
              <w:t>Fecha / Periodo</w:t>
            </w:r>
          </w:p>
        </w:tc>
        <w:tc>
          <w:tcPr>
            <w:cnfStyle w:val="000010000000" w:firstRow="0" w:lastRow="0" w:firstColumn="0" w:lastColumn="0" w:oddVBand="1" w:evenVBand="0" w:oddHBand="0" w:evenHBand="0" w:firstRowFirstColumn="0" w:firstRowLastColumn="0" w:lastRowFirstColumn="0" w:lastRowLastColumn="0"/>
            <w:tcW w:w="0" w:type="auto"/>
            <w:hideMark/>
          </w:tcPr>
          <w:p w14:paraId="076F78B8" w14:textId="77777777" w:rsidR="0008773F" w:rsidRPr="0008773F" w:rsidRDefault="0008773F" w:rsidP="00B938BD">
            <w:pPr>
              <w:spacing w:after="160" w:line="278" w:lineRule="auto"/>
              <w:rPr>
                <w:b/>
                <w:bCs/>
              </w:rPr>
            </w:pPr>
            <w:r w:rsidRPr="0008773F">
              <w:rPr>
                <w:b/>
                <w:bCs/>
              </w:rPr>
              <w:t>Responsables</w:t>
            </w:r>
          </w:p>
        </w:tc>
        <w:tc>
          <w:tcPr>
            <w:tcW w:w="0" w:type="auto"/>
            <w:hideMark/>
          </w:tcPr>
          <w:p w14:paraId="5A76DB8C" w14:textId="77777777" w:rsidR="0008773F" w:rsidRPr="0008773F" w:rsidRDefault="0008773F" w:rsidP="00B938BD">
            <w:pPr>
              <w:spacing w:after="160" w:line="278" w:lineRule="auto"/>
              <w:cnfStyle w:val="000000100000" w:firstRow="0" w:lastRow="0" w:firstColumn="0" w:lastColumn="0" w:oddVBand="0" w:evenVBand="0" w:oddHBand="1" w:evenHBand="0" w:firstRowFirstColumn="0" w:firstRowLastColumn="0" w:lastRowFirstColumn="0" w:lastRowLastColumn="0"/>
              <w:rPr>
                <w:b/>
                <w:bCs/>
              </w:rPr>
            </w:pPr>
            <w:r w:rsidRPr="0008773F">
              <w:rPr>
                <w:b/>
                <w:bCs/>
              </w:rPr>
              <w:t>Indicador de Logro</w:t>
            </w:r>
          </w:p>
        </w:tc>
      </w:tr>
      <w:tr w:rsidR="002D7BD1" w:rsidRPr="0008773F" w14:paraId="24AB989E" w14:textId="77777777" w:rsidTr="00B938BD">
        <w:tc>
          <w:tcPr>
            <w:cnfStyle w:val="000010000000" w:firstRow="0" w:lastRow="0" w:firstColumn="0" w:lastColumn="0" w:oddVBand="1" w:evenVBand="0" w:oddHBand="0" w:evenHBand="0" w:firstRowFirstColumn="0" w:firstRowLastColumn="0" w:lastRowFirstColumn="0" w:lastRowLastColumn="0"/>
            <w:tcW w:w="0" w:type="auto"/>
            <w:hideMark/>
          </w:tcPr>
          <w:p w14:paraId="284C574E" w14:textId="77777777" w:rsidR="0008773F" w:rsidRPr="0008773F" w:rsidRDefault="0008773F" w:rsidP="00B938BD">
            <w:pPr>
              <w:spacing w:after="160" w:line="278" w:lineRule="auto"/>
            </w:pPr>
            <w:r w:rsidRPr="0008773F">
              <w:t>Laboratorio de Participación Estudiantil con herramientas digitales</w:t>
            </w:r>
          </w:p>
        </w:tc>
        <w:tc>
          <w:tcPr>
            <w:tcW w:w="0" w:type="auto"/>
            <w:hideMark/>
          </w:tcPr>
          <w:p w14:paraId="13BE0BB4" w14:textId="77777777" w:rsidR="0008773F" w:rsidRPr="0008773F" w:rsidRDefault="0008773F" w:rsidP="00B938BD">
            <w:pPr>
              <w:spacing w:after="160" w:line="278" w:lineRule="auto"/>
              <w:cnfStyle w:val="000000000000" w:firstRow="0" w:lastRow="0" w:firstColumn="0" w:lastColumn="0" w:oddVBand="0" w:evenVBand="0" w:oddHBand="0" w:evenHBand="0" w:firstRowFirstColumn="0" w:firstRowLastColumn="0" w:lastRowFirstColumn="0" w:lastRowLastColumn="0"/>
            </w:pPr>
            <w:r w:rsidRPr="0008773F">
              <w:t>Marzo - Noviembre (mensual)</w:t>
            </w:r>
          </w:p>
        </w:tc>
        <w:tc>
          <w:tcPr>
            <w:cnfStyle w:val="000010000000" w:firstRow="0" w:lastRow="0" w:firstColumn="0" w:lastColumn="0" w:oddVBand="1" w:evenVBand="0" w:oddHBand="0" w:evenHBand="0" w:firstRowFirstColumn="0" w:firstRowLastColumn="0" w:lastRowFirstColumn="0" w:lastRowLastColumn="0"/>
            <w:tcW w:w="0" w:type="auto"/>
            <w:hideMark/>
          </w:tcPr>
          <w:p w14:paraId="7CD3ACFD" w14:textId="77777777" w:rsidR="0008773F" w:rsidRPr="0008773F" w:rsidRDefault="0008773F" w:rsidP="00B938BD">
            <w:pPr>
              <w:spacing w:after="160" w:line="278" w:lineRule="auto"/>
            </w:pPr>
            <w:r w:rsidRPr="0008773F">
              <w:t>Equipo Convivencia, UTP</w:t>
            </w:r>
          </w:p>
        </w:tc>
        <w:tc>
          <w:tcPr>
            <w:tcW w:w="0" w:type="auto"/>
            <w:hideMark/>
          </w:tcPr>
          <w:p w14:paraId="5FA05361" w14:textId="77777777" w:rsidR="0008773F" w:rsidRPr="0008773F" w:rsidRDefault="0008773F" w:rsidP="00B938BD">
            <w:pPr>
              <w:spacing w:after="160" w:line="278" w:lineRule="auto"/>
              <w:cnfStyle w:val="000000000000" w:firstRow="0" w:lastRow="0" w:firstColumn="0" w:lastColumn="0" w:oddVBand="0" w:evenVBand="0" w:oddHBand="0" w:evenHBand="0" w:firstRowFirstColumn="0" w:firstRowLastColumn="0" w:lastRowFirstColumn="0" w:lastRowLastColumn="0"/>
            </w:pPr>
            <w:r w:rsidRPr="0008773F">
              <w:t>Publicación de contenidos digitales generados por estudiantes</w:t>
            </w:r>
          </w:p>
        </w:tc>
      </w:tr>
      <w:tr w:rsidR="002D7BD1" w:rsidRPr="0008773F" w14:paraId="315D0754" w14:textId="77777777" w:rsidTr="00D4779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BB1178" w14:textId="77777777" w:rsidR="00D47794" w:rsidRPr="0008773F" w:rsidRDefault="00D47794" w:rsidP="00B938BD">
            <w:pPr>
              <w:spacing w:after="160" w:line="278" w:lineRule="auto"/>
            </w:pPr>
            <w:r w:rsidRPr="0008773F">
              <w:t>Escuela de Formación Política con enfoque de género y clase</w:t>
            </w:r>
          </w:p>
        </w:tc>
        <w:tc>
          <w:tcPr>
            <w:tcW w:w="0" w:type="auto"/>
            <w:hideMark/>
          </w:tcPr>
          <w:p w14:paraId="7899FF5C" w14:textId="77777777" w:rsidR="00D47794" w:rsidRPr="0008773F" w:rsidRDefault="00D47794" w:rsidP="00B938BD">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Abril - Octubre (bimensual)</w:t>
            </w:r>
          </w:p>
        </w:tc>
        <w:tc>
          <w:tcPr>
            <w:tcW w:w="0" w:type="auto"/>
            <w:hideMark/>
          </w:tcPr>
          <w:p w14:paraId="46E6534C" w14:textId="77777777" w:rsidR="00D47794" w:rsidRPr="0008773F" w:rsidRDefault="00D47794" w:rsidP="00B938BD">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Invitados externos, Convivencia Escolar</w:t>
            </w:r>
          </w:p>
        </w:tc>
        <w:tc>
          <w:tcPr>
            <w:tcW w:w="0" w:type="auto"/>
            <w:hideMark/>
          </w:tcPr>
          <w:p w14:paraId="0D167396" w14:textId="77777777" w:rsidR="00D47794" w:rsidRPr="0008773F" w:rsidRDefault="00D47794" w:rsidP="00B938BD">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Registro de asistencia y evaluación positiva de participantes</w:t>
            </w:r>
          </w:p>
        </w:tc>
      </w:tr>
      <w:tr w:rsidR="002D7BD1" w:rsidRPr="0008773F" w14:paraId="3D4815CC" w14:textId="77777777" w:rsidTr="00D4779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hideMark/>
          </w:tcPr>
          <w:p w14:paraId="20294BEA" w14:textId="77777777" w:rsidR="00D47794" w:rsidRPr="0008773F" w:rsidRDefault="00D47794" w:rsidP="00B938BD">
            <w:pPr>
              <w:spacing w:after="160" w:line="278" w:lineRule="auto"/>
            </w:pPr>
            <w:r w:rsidRPr="0008773F">
              <w:t>Ruta Ciudadana Local: Conozco mi barrio, participo en él</w:t>
            </w:r>
          </w:p>
        </w:tc>
        <w:tc>
          <w:tcPr>
            <w:tcW w:w="0" w:type="auto"/>
            <w:hideMark/>
          </w:tcPr>
          <w:p w14:paraId="6B5200DC" w14:textId="77777777" w:rsidR="00D47794" w:rsidRPr="0008773F" w:rsidRDefault="00D47794" w:rsidP="00B938BD">
            <w:pPr>
              <w:spacing w:after="160" w:line="278" w:lineRule="auto"/>
              <w:cnfStyle w:val="000000000000" w:firstRow="0" w:lastRow="0" w:firstColumn="0" w:lastColumn="0" w:oddVBand="0" w:evenVBand="0" w:oddHBand="0" w:evenHBand="0" w:firstRowFirstColumn="0" w:firstRowLastColumn="0" w:lastRowFirstColumn="0" w:lastRowLastColumn="0"/>
            </w:pPr>
            <w:r w:rsidRPr="0008773F">
              <w:t>Mayo y Noviembre</w:t>
            </w:r>
          </w:p>
        </w:tc>
        <w:tc>
          <w:tcPr>
            <w:tcW w:w="0" w:type="auto"/>
            <w:hideMark/>
          </w:tcPr>
          <w:p w14:paraId="43F7E23F" w14:textId="77777777" w:rsidR="00D47794" w:rsidRPr="0008773F" w:rsidRDefault="00D47794" w:rsidP="00B938BD">
            <w:pPr>
              <w:spacing w:after="160" w:line="278" w:lineRule="auto"/>
              <w:cnfStyle w:val="000000000000" w:firstRow="0" w:lastRow="0" w:firstColumn="0" w:lastColumn="0" w:oddVBand="0" w:evenVBand="0" w:oddHBand="0" w:evenHBand="0" w:firstRowFirstColumn="0" w:firstRowLastColumn="0" w:lastRowFirstColumn="0" w:lastRowLastColumn="0"/>
            </w:pPr>
            <w:r w:rsidRPr="0008773F">
              <w:t>Docentes, Convivencia</w:t>
            </w:r>
          </w:p>
        </w:tc>
        <w:tc>
          <w:tcPr>
            <w:tcW w:w="0" w:type="auto"/>
            <w:hideMark/>
          </w:tcPr>
          <w:p w14:paraId="17AF5B23" w14:textId="77777777" w:rsidR="00D47794" w:rsidRPr="0008773F" w:rsidRDefault="00D47794" w:rsidP="00B938BD">
            <w:pPr>
              <w:spacing w:after="160" w:line="278" w:lineRule="auto"/>
              <w:cnfStyle w:val="000000000000" w:firstRow="0" w:lastRow="0" w:firstColumn="0" w:lastColumn="0" w:oddVBand="0" w:evenVBand="0" w:oddHBand="0" w:evenHBand="0" w:firstRowFirstColumn="0" w:firstRowLastColumn="0" w:lastRowFirstColumn="0" w:lastRowLastColumn="0"/>
            </w:pPr>
            <w:r w:rsidRPr="0008773F">
              <w:t>Cartas elaboradas a autoridades, registro de salidas pedagógicas</w:t>
            </w:r>
          </w:p>
        </w:tc>
      </w:tr>
      <w:tr w:rsidR="002D7BD1" w:rsidRPr="0008773F" w14:paraId="493D9BF1" w14:textId="77777777" w:rsidTr="004970C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BE55FA" w14:textId="53AB83FA" w:rsidR="004970C9" w:rsidRPr="0008773F" w:rsidRDefault="004970C9" w:rsidP="00B938BD">
            <w:pPr>
              <w:spacing w:after="160" w:line="278" w:lineRule="auto"/>
              <w:rPr>
                <w:b w:val="0"/>
                <w:bCs w:val="0"/>
              </w:rPr>
            </w:pPr>
            <w:r w:rsidRPr="0008773F">
              <w:t>Semana de la Democracia Escolar</w:t>
            </w:r>
            <w:r w:rsidR="0074534C">
              <w:t xml:space="preserve"> </w:t>
            </w:r>
            <w:r w:rsidR="0074534C">
              <w:rPr>
                <w:b w:val="0"/>
                <w:bCs w:val="0"/>
              </w:rPr>
              <w:t>*</w:t>
            </w:r>
            <w:r w:rsidR="0074534C">
              <w:t xml:space="preserve">(Quizás </w:t>
            </w:r>
            <w:r w:rsidR="0074534C">
              <w:lastRenderedPageBreak/>
              <w:t xml:space="preserve">vincular </w:t>
            </w:r>
            <w:proofErr w:type="spellStart"/>
            <w:r w:rsidR="0074534C">
              <w:t>esta</w:t>
            </w:r>
            <w:proofErr w:type="spellEnd"/>
            <w:r w:rsidR="0074534C">
              <w:t xml:space="preserve"> a las elecciones </w:t>
            </w:r>
            <w:proofErr w:type="spellStart"/>
            <w:proofErr w:type="gramStart"/>
            <w:r w:rsidR="0074534C">
              <w:t>CeeLea</w:t>
            </w:r>
            <w:proofErr w:type="spellEnd"/>
            <w:r w:rsidR="0074534C">
              <w:t>)*</w:t>
            </w:r>
            <w:proofErr w:type="gramEnd"/>
          </w:p>
        </w:tc>
        <w:tc>
          <w:tcPr>
            <w:tcW w:w="0" w:type="auto"/>
            <w:hideMark/>
          </w:tcPr>
          <w:p w14:paraId="5CF553C0" w14:textId="1C5B5549" w:rsidR="004970C9" w:rsidRPr="0008773F" w:rsidRDefault="004970C9" w:rsidP="00B938BD">
            <w:pPr>
              <w:spacing w:after="160" w:line="278" w:lineRule="auto"/>
              <w:cnfStyle w:val="000000100000" w:firstRow="0" w:lastRow="0" w:firstColumn="0" w:lastColumn="0" w:oddVBand="0" w:evenVBand="0" w:oddHBand="1" w:evenHBand="0" w:firstRowFirstColumn="0" w:firstRowLastColumn="0" w:lastRowFirstColumn="0" w:lastRowLastColumn="0"/>
            </w:pPr>
            <w:r w:rsidRPr="0008773F">
              <w:lastRenderedPageBreak/>
              <w:t>Octubre</w:t>
            </w:r>
            <w:r w:rsidR="0074534C">
              <w:t xml:space="preserve"> </w:t>
            </w:r>
          </w:p>
        </w:tc>
        <w:tc>
          <w:tcPr>
            <w:tcW w:w="0" w:type="auto"/>
            <w:hideMark/>
          </w:tcPr>
          <w:p w14:paraId="4A9AD75F" w14:textId="77777777" w:rsidR="004970C9" w:rsidRPr="0008773F" w:rsidRDefault="004970C9" w:rsidP="00B938BD">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 xml:space="preserve">Profesores </w:t>
            </w:r>
            <w:proofErr w:type="gramStart"/>
            <w:r w:rsidRPr="0008773F">
              <w:t>Jefes</w:t>
            </w:r>
            <w:proofErr w:type="gramEnd"/>
            <w:r w:rsidRPr="0008773F">
              <w:t>, Convivencia Escolar</w:t>
            </w:r>
          </w:p>
        </w:tc>
        <w:tc>
          <w:tcPr>
            <w:tcW w:w="0" w:type="auto"/>
            <w:hideMark/>
          </w:tcPr>
          <w:p w14:paraId="3145438F" w14:textId="77777777" w:rsidR="004970C9" w:rsidRPr="0008773F" w:rsidRDefault="004970C9" w:rsidP="00B938BD">
            <w:pPr>
              <w:spacing w:after="160" w:line="278" w:lineRule="auto"/>
              <w:cnfStyle w:val="000000100000" w:firstRow="0" w:lastRow="0" w:firstColumn="0" w:lastColumn="0" w:oddVBand="0" w:evenVBand="0" w:oddHBand="1" w:evenHBand="0" w:firstRowFirstColumn="0" w:firstRowLastColumn="0" w:lastRowFirstColumn="0" w:lastRowLastColumn="0"/>
            </w:pPr>
            <w:r w:rsidRPr="0008773F">
              <w:t xml:space="preserve">Simulaciones electorales y debates </w:t>
            </w:r>
            <w:r w:rsidRPr="0008773F">
              <w:lastRenderedPageBreak/>
              <w:t>realizados en todos los niveles</w:t>
            </w:r>
          </w:p>
        </w:tc>
      </w:tr>
      <w:tr w:rsidR="0074534C" w:rsidRPr="0008773F" w14:paraId="54205D3A" w14:textId="77777777" w:rsidTr="004970C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tcPr>
          <w:p w14:paraId="160FC820" w14:textId="51BBF67B" w:rsidR="002D7BD1" w:rsidRPr="0008773F" w:rsidRDefault="002D7BD1" w:rsidP="00B938BD">
            <w:proofErr w:type="spellStart"/>
            <w:r>
              <w:t>Boletin</w:t>
            </w:r>
            <w:proofErr w:type="spellEnd"/>
            <w:r>
              <w:t xml:space="preserve"> Estudiantil</w:t>
            </w:r>
          </w:p>
        </w:tc>
        <w:tc>
          <w:tcPr>
            <w:tcW w:w="0" w:type="auto"/>
          </w:tcPr>
          <w:p w14:paraId="767D3E1A" w14:textId="1BB64CC0" w:rsidR="002D7BD1" w:rsidRPr="0008773F" w:rsidRDefault="002D7BD1" w:rsidP="00B938BD">
            <w:pPr>
              <w:cnfStyle w:val="000000000000" w:firstRow="0" w:lastRow="0" w:firstColumn="0" w:lastColumn="0" w:oddVBand="0" w:evenVBand="0" w:oddHBand="0" w:evenHBand="0" w:firstRowFirstColumn="0" w:firstRowLastColumn="0" w:lastRowFirstColumn="0" w:lastRowLastColumn="0"/>
            </w:pPr>
            <w:r>
              <w:t>Anual</w:t>
            </w:r>
          </w:p>
        </w:tc>
        <w:tc>
          <w:tcPr>
            <w:tcW w:w="0" w:type="auto"/>
          </w:tcPr>
          <w:p w14:paraId="3DC45A6A" w14:textId="15297CA6" w:rsidR="002D7BD1" w:rsidRPr="0008773F" w:rsidRDefault="002D7BD1" w:rsidP="00B938BD">
            <w:pPr>
              <w:cnfStyle w:val="000000000000" w:firstRow="0" w:lastRow="0" w:firstColumn="0" w:lastColumn="0" w:oddVBand="0" w:evenVBand="0" w:oddHBand="0" w:evenHBand="0" w:firstRowFirstColumn="0" w:firstRowLastColumn="0" w:lastRowFirstColumn="0" w:lastRowLastColumn="0"/>
            </w:pPr>
            <w:proofErr w:type="spellStart"/>
            <w:r>
              <w:t>CeeLea</w:t>
            </w:r>
            <w:proofErr w:type="spellEnd"/>
            <w:r>
              <w:t xml:space="preserve"> – Asesor </w:t>
            </w:r>
            <w:proofErr w:type="spellStart"/>
            <w:r>
              <w:t>CeeLea</w:t>
            </w:r>
            <w:proofErr w:type="spellEnd"/>
            <w:r>
              <w:t xml:space="preserve"> </w:t>
            </w:r>
          </w:p>
        </w:tc>
        <w:tc>
          <w:tcPr>
            <w:tcW w:w="0" w:type="auto"/>
          </w:tcPr>
          <w:p w14:paraId="30CD6ECC" w14:textId="3F56A353" w:rsidR="002D7BD1" w:rsidRPr="0008773F" w:rsidRDefault="002D7BD1" w:rsidP="00B938BD">
            <w:pPr>
              <w:cnfStyle w:val="000000000000" w:firstRow="0" w:lastRow="0" w:firstColumn="0" w:lastColumn="0" w:oddVBand="0" w:evenVBand="0" w:oddHBand="0" w:evenHBand="0" w:firstRowFirstColumn="0" w:firstRowLastColumn="0" w:lastRowFirstColumn="0" w:lastRowLastColumn="0"/>
            </w:pPr>
            <w:r>
              <w:t>Realización de boletín de información y actividades</w:t>
            </w:r>
          </w:p>
        </w:tc>
      </w:tr>
      <w:tr w:rsidR="0074534C" w:rsidRPr="0008773F" w14:paraId="466A08B0" w14:textId="77777777" w:rsidTr="004970C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2C4F9A" w14:textId="739C9F99" w:rsidR="002D7BD1" w:rsidRDefault="002D7BD1" w:rsidP="00B938BD">
            <w:r>
              <w:t>Mi opinión importa</w:t>
            </w:r>
          </w:p>
        </w:tc>
        <w:tc>
          <w:tcPr>
            <w:tcW w:w="0" w:type="auto"/>
          </w:tcPr>
          <w:p w14:paraId="0EF68F7B" w14:textId="777E4A17" w:rsidR="002D7BD1" w:rsidRDefault="002D7BD1" w:rsidP="00B938BD">
            <w:pPr>
              <w:cnfStyle w:val="000000100000" w:firstRow="0" w:lastRow="0" w:firstColumn="0" w:lastColumn="0" w:oddVBand="0" w:evenVBand="0" w:oddHBand="1" w:evenHBand="0" w:firstRowFirstColumn="0" w:firstRowLastColumn="0" w:lastRowFirstColumn="0" w:lastRowLastColumn="0"/>
            </w:pPr>
            <w:r>
              <w:t>Trimestral</w:t>
            </w:r>
          </w:p>
        </w:tc>
        <w:tc>
          <w:tcPr>
            <w:tcW w:w="0" w:type="auto"/>
          </w:tcPr>
          <w:p w14:paraId="23EB0E91" w14:textId="7C5CD939" w:rsidR="002D7BD1" w:rsidRDefault="002D7BD1" w:rsidP="00B938BD">
            <w:pPr>
              <w:cnfStyle w:val="000000100000" w:firstRow="0" w:lastRow="0" w:firstColumn="0" w:lastColumn="0" w:oddVBand="0" w:evenVBand="0" w:oddHBand="1" w:evenHBand="0" w:firstRowFirstColumn="0" w:firstRowLastColumn="0" w:lastRowFirstColumn="0" w:lastRowLastColumn="0"/>
            </w:pPr>
            <w:r>
              <w:t>Depto. Humanidades – Convivencia Escolar - UTP</w:t>
            </w:r>
          </w:p>
        </w:tc>
        <w:tc>
          <w:tcPr>
            <w:tcW w:w="0" w:type="auto"/>
          </w:tcPr>
          <w:p w14:paraId="0B9AA2F3" w14:textId="0179D3FB" w:rsidR="002D7BD1" w:rsidRDefault="002D7BD1" w:rsidP="00B938BD">
            <w:pPr>
              <w:cnfStyle w:val="000000100000" w:firstRow="0" w:lastRow="0" w:firstColumn="0" w:lastColumn="0" w:oddVBand="0" w:evenVBand="0" w:oddHBand="1" w:evenHBand="0" w:firstRowFirstColumn="0" w:firstRowLastColumn="0" w:lastRowFirstColumn="0" w:lastRowLastColumn="0"/>
            </w:pPr>
            <w:r w:rsidRPr="002D7BD1">
              <w:t>Organizar foros mensuales con temáticas actuales relevantes (cuidado ambiental, derechos estudiantiles, género, democracia).</w:t>
            </w:r>
          </w:p>
        </w:tc>
      </w:tr>
    </w:tbl>
    <w:p w14:paraId="60A789C3" w14:textId="531A0BB3" w:rsidR="0008773F" w:rsidRDefault="0008773F"/>
    <w:sectPr w:rsidR="000877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176F" w14:textId="77777777" w:rsidR="00D6042E" w:rsidRDefault="00D6042E">
      <w:pPr>
        <w:spacing w:after="0" w:line="240" w:lineRule="auto"/>
      </w:pPr>
      <w:r>
        <w:separator/>
      </w:r>
    </w:p>
  </w:endnote>
  <w:endnote w:type="continuationSeparator" w:id="0">
    <w:p w14:paraId="177B38E9" w14:textId="77777777" w:rsidR="00D6042E" w:rsidRDefault="00D6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73E3" w14:textId="77777777" w:rsidR="00D6042E" w:rsidRDefault="00D6042E">
      <w:pPr>
        <w:spacing w:after="0" w:line="240" w:lineRule="auto"/>
      </w:pPr>
      <w:r>
        <w:separator/>
      </w:r>
    </w:p>
  </w:footnote>
  <w:footnote w:type="continuationSeparator" w:id="0">
    <w:p w14:paraId="20ED0F68" w14:textId="77777777" w:rsidR="00D6042E" w:rsidRDefault="00D6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C4FC" w14:textId="77777777" w:rsidR="004676BD" w:rsidRDefault="00000000">
    <w:pPr>
      <w:pStyle w:val="Textoindependiente"/>
      <w:spacing w:line="14" w:lineRule="auto"/>
      <w:rPr>
        <w:sz w:val="20"/>
      </w:rPr>
    </w:pPr>
    <w:r>
      <w:rPr>
        <w:noProof/>
        <w:sz w:val="20"/>
      </w:rPr>
      <w:drawing>
        <wp:anchor distT="0" distB="0" distL="0" distR="0" simplePos="0" relativeHeight="251659264" behindDoc="1" locked="0" layoutInCell="1" allowOverlap="1" wp14:anchorId="1B4E758B" wp14:editId="2C00255F">
          <wp:simplePos x="0" y="0"/>
          <wp:positionH relativeFrom="page">
            <wp:posOffset>0</wp:posOffset>
          </wp:positionH>
          <wp:positionV relativeFrom="page">
            <wp:posOffset>93980</wp:posOffset>
          </wp:positionV>
          <wp:extent cx="7758683" cy="10966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58683" cy="10966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411F4"/>
    <w:multiLevelType w:val="multilevel"/>
    <w:tmpl w:val="C5C01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0217"/>
    <w:multiLevelType w:val="hybridMultilevel"/>
    <w:tmpl w:val="A230A6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54F7924"/>
    <w:multiLevelType w:val="multilevel"/>
    <w:tmpl w:val="71D6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547181">
    <w:abstractNumId w:val="0"/>
  </w:num>
  <w:num w:numId="2" w16cid:durableId="1411389097">
    <w:abstractNumId w:val="2"/>
  </w:num>
  <w:num w:numId="3" w16cid:durableId="125751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3F"/>
    <w:rsid w:val="00064AC9"/>
    <w:rsid w:val="0008773F"/>
    <w:rsid w:val="00197AA4"/>
    <w:rsid w:val="002B5129"/>
    <w:rsid w:val="002D7BD1"/>
    <w:rsid w:val="003126CD"/>
    <w:rsid w:val="004676BD"/>
    <w:rsid w:val="004970C9"/>
    <w:rsid w:val="005A22E2"/>
    <w:rsid w:val="0074534C"/>
    <w:rsid w:val="00931096"/>
    <w:rsid w:val="00A43F10"/>
    <w:rsid w:val="00B0081F"/>
    <w:rsid w:val="00B54485"/>
    <w:rsid w:val="00C16919"/>
    <w:rsid w:val="00CB55E7"/>
    <w:rsid w:val="00D47794"/>
    <w:rsid w:val="00D604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3530"/>
  <w15:chartTrackingRefBased/>
  <w15:docId w15:val="{3FB9F253-4575-4A4C-99E2-2A3A8B3F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7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7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77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77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77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77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77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77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77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77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77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77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77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77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77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77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77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773F"/>
    <w:rPr>
      <w:rFonts w:eastAsiaTheme="majorEastAsia" w:cstheme="majorBidi"/>
      <w:color w:val="272727" w:themeColor="text1" w:themeTint="D8"/>
    </w:rPr>
  </w:style>
  <w:style w:type="paragraph" w:styleId="Ttulo">
    <w:name w:val="Title"/>
    <w:basedOn w:val="Normal"/>
    <w:next w:val="Normal"/>
    <w:link w:val="TtuloCar"/>
    <w:uiPriority w:val="10"/>
    <w:qFormat/>
    <w:rsid w:val="00087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77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77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77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773F"/>
    <w:pPr>
      <w:spacing w:before="160"/>
      <w:jc w:val="center"/>
    </w:pPr>
    <w:rPr>
      <w:i/>
      <w:iCs/>
      <w:color w:val="404040" w:themeColor="text1" w:themeTint="BF"/>
    </w:rPr>
  </w:style>
  <w:style w:type="character" w:customStyle="1" w:styleId="CitaCar">
    <w:name w:val="Cita Car"/>
    <w:basedOn w:val="Fuentedeprrafopredeter"/>
    <w:link w:val="Cita"/>
    <w:uiPriority w:val="29"/>
    <w:rsid w:val="0008773F"/>
    <w:rPr>
      <w:i/>
      <w:iCs/>
      <w:color w:val="404040" w:themeColor="text1" w:themeTint="BF"/>
    </w:rPr>
  </w:style>
  <w:style w:type="paragraph" w:styleId="Prrafodelista">
    <w:name w:val="List Paragraph"/>
    <w:basedOn w:val="Normal"/>
    <w:uiPriority w:val="34"/>
    <w:qFormat/>
    <w:rsid w:val="0008773F"/>
    <w:pPr>
      <w:ind w:left="720"/>
      <w:contextualSpacing/>
    </w:pPr>
  </w:style>
  <w:style w:type="character" w:styleId="nfasisintenso">
    <w:name w:val="Intense Emphasis"/>
    <w:basedOn w:val="Fuentedeprrafopredeter"/>
    <w:uiPriority w:val="21"/>
    <w:qFormat/>
    <w:rsid w:val="0008773F"/>
    <w:rPr>
      <w:i/>
      <w:iCs/>
      <w:color w:val="0F4761" w:themeColor="accent1" w:themeShade="BF"/>
    </w:rPr>
  </w:style>
  <w:style w:type="paragraph" w:styleId="Citadestacada">
    <w:name w:val="Intense Quote"/>
    <w:basedOn w:val="Normal"/>
    <w:next w:val="Normal"/>
    <w:link w:val="CitadestacadaCar"/>
    <w:uiPriority w:val="30"/>
    <w:qFormat/>
    <w:rsid w:val="00087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773F"/>
    <w:rPr>
      <w:i/>
      <w:iCs/>
      <w:color w:val="0F4761" w:themeColor="accent1" w:themeShade="BF"/>
    </w:rPr>
  </w:style>
  <w:style w:type="character" w:styleId="Referenciaintensa">
    <w:name w:val="Intense Reference"/>
    <w:basedOn w:val="Fuentedeprrafopredeter"/>
    <w:uiPriority w:val="32"/>
    <w:qFormat/>
    <w:rsid w:val="0008773F"/>
    <w:rPr>
      <w:b/>
      <w:bCs/>
      <w:smallCaps/>
      <w:color w:val="0F4761" w:themeColor="accent1" w:themeShade="BF"/>
      <w:spacing w:val="5"/>
    </w:rPr>
  </w:style>
  <w:style w:type="paragraph" w:styleId="TDC1">
    <w:name w:val="toc 1"/>
    <w:basedOn w:val="Normal"/>
    <w:uiPriority w:val="1"/>
    <w:qFormat/>
    <w:rsid w:val="0008773F"/>
    <w:pPr>
      <w:widowControl w:val="0"/>
      <w:autoSpaceDE w:val="0"/>
      <w:autoSpaceDN w:val="0"/>
      <w:spacing w:before="120" w:after="0" w:line="240" w:lineRule="auto"/>
      <w:ind w:left="720"/>
    </w:pPr>
    <w:rPr>
      <w:rFonts w:ascii="Calibri" w:eastAsia="Calibri" w:hAnsi="Calibri" w:cs="Calibri"/>
      <w:kern w:val="0"/>
      <w:lang w:val="es-ES"/>
      <w14:ligatures w14:val="none"/>
    </w:rPr>
  </w:style>
  <w:style w:type="paragraph" w:styleId="TDC2">
    <w:name w:val="toc 2"/>
    <w:basedOn w:val="Normal"/>
    <w:uiPriority w:val="1"/>
    <w:qFormat/>
    <w:rsid w:val="0008773F"/>
    <w:pPr>
      <w:widowControl w:val="0"/>
      <w:autoSpaceDE w:val="0"/>
      <w:autoSpaceDN w:val="0"/>
      <w:spacing w:before="124" w:after="0" w:line="240" w:lineRule="auto"/>
      <w:ind w:left="941"/>
    </w:pPr>
    <w:rPr>
      <w:rFonts w:ascii="Calibri" w:eastAsia="Calibri" w:hAnsi="Calibri" w:cs="Calibri"/>
      <w:kern w:val="0"/>
      <w:lang w:val="es-ES"/>
      <w14:ligatures w14:val="none"/>
    </w:rPr>
  </w:style>
  <w:style w:type="paragraph" w:styleId="Textoindependiente">
    <w:name w:val="Body Text"/>
    <w:basedOn w:val="Normal"/>
    <w:link w:val="TextoindependienteCar"/>
    <w:uiPriority w:val="1"/>
    <w:qFormat/>
    <w:rsid w:val="0008773F"/>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08773F"/>
    <w:rPr>
      <w:rFonts w:ascii="Calibri" w:eastAsia="Calibri" w:hAnsi="Calibri" w:cs="Calibri"/>
      <w:kern w:val="0"/>
      <w:lang w:val="es-ES"/>
      <w14:ligatures w14:val="none"/>
    </w:rPr>
  </w:style>
  <w:style w:type="table" w:styleId="Tablaconcuadrcula5oscura-nfasis6">
    <w:name w:val="Grid Table 5 Dark Accent 6"/>
    <w:basedOn w:val="Tablanormal"/>
    <w:uiPriority w:val="50"/>
    <w:rsid w:val="00087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1836">
      <w:bodyDiv w:val="1"/>
      <w:marLeft w:val="0"/>
      <w:marRight w:val="0"/>
      <w:marTop w:val="0"/>
      <w:marBottom w:val="0"/>
      <w:divBdr>
        <w:top w:val="none" w:sz="0" w:space="0" w:color="auto"/>
        <w:left w:val="none" w:sz="0" w:space="0" w:color="auto"/>
        <w:bottom w:val="none" w:sz="0" w:space="0" w:color="auto"/>
        <w:right w:val="none" w:sz="0" w:space="0" w:color="auto"/>
      </w:divBdr>
    </w:div>
    <w:div w:id="512839749">
      <w:bodyDiv w:val="1"/>
      <w:marLeft w:val="0"/>
      <w:marRight w:val="0"/>
      <w:marTop w:val="0"/>
      <w:marBottom w:val="0"/>
      <w:divBdr>
        <w:top w:val="none" w:sz="0" w:space="0" w:color="auto"/>
        <w:left w:val="none" w:sz="0" w:space="0" w:color="auto"/>
        <w:bottom w:val="none" w:sz="0" w:space="0" w:color="auto"/>
        <w:right w:val="none" w:sz="0" w:space="0" w:color="auto"/>
      </w:divBdr>
    </w:div>
    <w:div w:id="679504193">
      <w:bodyDiv w:val="1"/>
      <w:marLeft w:val="0"/>
      <w:marRight w:val="0"/>
      <w:marTop w:val="0"/>
      <w:marBottom w:val="0"/>
      <w:divBdr>
        <w:top w:val="none" w:sz="0" w:space="0" w:color="auto"/>
        <w:left w:val="none" w:sz="0" w:space="0" w:color="auto"/>
        <w:bottom w:val="none" w:sz="0" w:space="0" w:color="auto"/>
        <w:right w:val="none" w:sz="0" w:space="0" w:color="auto"/>
      </w:divBdr>
    </w:div>
    <w:div w:id="731928338">
      <w:bodyDiv w:val="1"/>
      <w:marLeft w:val="0"/>
      <w:marRight w:val="0"/>
      <w:marTop w:val="0"/>
      <w:marBottom w:val="0"/>
      <w:divBdr>
        <w:top w:val="none" w:sz="0" w:space="0" w:color="auto"/>
        <w:left w:val="none" w:sz="0" w:space="0" w:color="auto"/>
        <w:bottom w:val="none" w:sz="0" w:space="0" w:color="auto"/>
        <w:right w:val="none" w:sz="0" w:space="0" w:color="auto"/>
      </w:divBdr>
    </w:div>
    <w:div w:id="1243179896">
      <w:bodyDiv w:val="1"/>
      <w:marLeft w:val="0"/>
      <w:marRight w:val="0"/>
      <w:marTop w:val="0"/>
      <w:marBottom w:val="0"/>
      <w:divBdr>
        <w:top w:val="none" w:sz="0" w:space="0" w:color="auto"/>
        <w:left w:val="none" w:sz="0" w:space="0" w:color="auto"/>
        <w:bottom w:val="none" w:sz="0" w:space="0" w:color="auto"/>
        <w:right w:val="none" w:sz="0" w:space="0" w:color="auto"/>
      </w:divBdr>
    </w:div>
    <w:div w:id="12987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Aedo Valdés</dc:creator>
  <cp:keywords/>
  <dc:description/>
  <cp:lastModifiedBy>José Aedo Valdés</cp:lastModifiedBy>
  <cp:revision>4</cp:revision>
  <dcterms:created xsi:type="dcterms:W3CDTF">2025-03-25T14:56:00Z</dcterms:created>
  <dcterms:modified xsi:type="dcterms:W3CDTF">2025-03-25T16:40:00Z</dcterms:modified>
</cp:coreProperties>
</file>